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Peace Plan</w:t>
      </w:r>
    </w:p>
    <w:p>
      <w:r>
        <w:rPr>
          <w:sz w:val="20"/>
        </w:rPr>
        <w:t>28 October 2025  ·  Commons  ·  Oral Questions</w:t>
      </w:r>
    </w:p>
    <w:p>
      <w:r>
        <w:rPr>
          <w:b/>
        </w:rPr>
        <w:t xml:space="preserve">Policy areas: </w:t>
      </w:r>
      <w:r>
        <w:rPr>
          <w:sz w:val="20"/>
        </w:rPr>
        <w:t>Foreign affairs and diplomacy, Government and public administration</w:t>
      </w:r>
    </w:p>
    <w:p>
      <w:r>
        <w:rPr>
          <w:b/>
        </w:rPr>
        <w:t xml:space="preserve">Topics: </w:t>
      </w:r>
      <w:r>
        <w:rPr>
          <w:sz w:val="20"/>
        </w:rPr>
        <w:t>ceasefire agreement, disarmament of hamas, gaza peace plan, humanitarian aid, two-state solution</w:t>
      </w:r>
    </w:p>
    <w:p>
      <w:r>
        <w:rPr>
          <w:b/>
        </w:rPr>
        <w:t xml:space="preserve">Source: </w:t>
      </w:r>
      <w:r>
        <w:rPr>
          <w:sz w:val="20"/>
        </w:rPr>
        <w:t>https://hansard.parliament.uk/Commons/2025-10-28/debates/370605E3-970F-4051-A3CC-F890B216940E/GazaPeacePlan</w:t>
      </w:r>
    </w:p>
    <w:p/>
    <w:p>
      <w:r>
        <w:rPr>
          <w:b/>
          <w:color w:val="1A4A6E"/>
          <w:sz w:val="22"/>
        </w:rPr>
        <w:t>Jacob Collier (Lab)</w:t>
      </w:r>
    </w:p>
    <w:p>
      <w:r>
        <w:rPr>
          <w:sz w:val="22"/>
        </w:rPr>
        <w:t>2. What steps her Department is taking to support the Gaza peace plan.</w:t>
      </w:r>
    </w:p>
    <w:p/>
    <w:p>
      <w:r>
        <w:rPr>
          <w:b/>
          <w:color w:val="1A4A6E"/>
          <w:sz w:val="22"/>
        </w:rPr>
        <w:t>Warinder Juss (Lab)</w:t>
      </w:r>
    </w:p>
    <w:p>
      <w:r>
        <w:rPr>
          <w:sz w:val="22"/>
        </w:rPr>
        <w:t>7. What steps her Department is taking to support the Gaza peace plan.</w:t>
      </w:r>
    </w:p>
    <w:p/>
    <w:p>
      <w:r>
        <w:rPr>
          <w:b/>
          <w:color w:val="1A4A6E"/>
          <w:sz w:val="22"/>
        </w:rPr>
        <w:t>Nadia Whittome (Lab)</w:t>
      </w:r>
    </w:p>
    <w:p>
      <w:r>
        <w:rPr>
          <w:sz w:val="22"/>
        </w:rPr>
        <w:t>15. What steps she is taking to help secure a just and lasting peace in Gaza.</w:t>
      </w:r>
    </w:p>
    <w:p/>
    <w:p>
      <w:r>
        <w:rPr>
          <w:b/>
          <w:color w:val="1A4A6E"/>
          <w:sz w:val="22"/>
        </w:rPr>
        <w:t>Yvette Cooper (The Secretary of State for Foreign, Commonwealth and Development Affairs)</w:t>
      </w:r>
    </w:p>
    <w:p>
      <w:r>
        <w:rPr>
          <w:sz w:val="22"/>
        </w:rPr>
        <w:t>The ceasefire agreement in Gaza, as a result of President Trump’s peace initiative, is a profound moment of peace and hope, but it needs to hold and to become a lasting peace, after two years of the most horrendous suffering. Our immediate priority is ensuring that unconditional humanitarian aid is flooded into Gaza, where more action is needed, but we are also working with partners to support the implementation of phase 2 of the peace plan, including the disarming of Hamas, the establishment of a Palestinian committee as transitional government, and a pathway to two states living side by side.</w:t>
      </w:r>
    </w:p>
    <w:p/>
    <w:p>
      <w:r>
        <w:rPr>
          <w:b/>
          <w:color w:val="1A4A6E"/>
          <w:sz w:val="22"/>
        </w:rPr>
        <w:t>Jacob Collier</w:t>
      </w:r>
    </w:p>
    <w:p>
      <w:r>
        <w:rPr>
          <w:sz w:val="22"/>
        </w:rPr>
        <w:t>We are grateful to the United States for its co-ordination. This must not be a temporary peace that fades away. As the Foreign Secretary says, the ceasefire remains fragile, with both sides accused of violations, and fighting on the occupied west bank continues. Will my right hon. Friend assure the House that the UK will continue to play an active role in supporting the peace plan and holding all parties to their commitments?</w:t>
      </w:r>
    </w:p>
    <w:p/>
    <w:p>
      <w:r>
        <w:rPr>
          <w:b/>
          <w:color w:val="1A4A6E"/>
          <w:sz w:val="22"/>
        </w:rPr>
        <w:t>Yvette Cooper</w:t>
      </w:r>
    </w:p>
    <w:p>
      <w:r>
        <w:rPr>
          <w:sz w:val="22"/>
        </w:rPr>
        <w:t>My hon. Friend is right. Given the horrendous suffering that we have seen over the last two years, we need to ensure that the ceasefire holds. Part of that involves getting the humanitarian aid into Gaza. We are urging for more crossings to be opened and for restrictions on humanitarian aid to be lifted, and we are working on some of the crucial next steps, in conjunction with the US, Arab states and many other states that have been involved in supporting the ceasefire, including through the disarmament of Hamas and the development of new governance arrangements.</w:t>
      </w:r>
    </w:p>
    <w:p/>
    <w:p>
      <w:r>
        <w:rPr>
          <w:b/>
          <w:color w:val="1A4A6E"/>
          <w:sz w:val="22"/>
        </w:rPr>
        <w:t>Warinder Juss</w:t>
      </w:r>
    </w:p>
    <w:p>
      <w:r>
        <w:rPr>
          <w:sz w:val="22"/>
        </w:rPr>
        <w:t>Despite the most welcome peace plan, we have already seen breaches in the form of Israeli air strikes, with the restriction of lifesaving supplies entering Gaza. What are we doing to ensure that sufficient humanitarian aid can get through to end the famine swiftly, and that the Israeli leadership is held accountable for violations of international law, so that we can finally see an end to the conflict, with no more innocent Palestinian or Israeli lives being lost?</w:t>
      </w:r>
    </w:p>
    <w:p/>
    <w:p>
      <w:r>
        <w:rPr>
          <w:b/>
          <w:color w:val="1A4A6E"/>
          <w:sz w:val="22"/>
        </w:rPr>
        <w:t>Yvette Cooper</w:t>
      </w:r>
    </w:p>
    <w:p>
      <w:r>
        <w:rPr>
          <w:sz w:val="22"/>
        </w:rPr>
        <w:t>It is important that all sides hold to the ceasefire and implement all the steps committed to as part of President Trump’s 20-point peace plan. That involves getting the humanitarian aid in place and maintaining the ceasefire. We are working with the US and other countries to support an effective monitoring arrangement so that there can be a proper process in place to ensure that all sides hold to the ceasefire and keep moving forward.</w:t>
      </w:r>
    </w:p>
    <w:p/>
    <w:p>
      <w:r>
        <w:rPr>
          <w:b/>
          <w:color w:val="1A4A6E"/>
          <w:sz w:val="22"/>
        </w:rPr>
        <w:t>Nadia Whittome</w:t>
      </w:r>
    </w:p>
    <w:p>
      <w:r>
        <w:rPr>
          <w:sz w:val="22"/>
        </w:rPr>
        <w:t>Over two weeks into the ceasefire in Gaza, Israeli forces are still killing Palestinians. Many are being shot at as they attempt to return to their homes near a yellow line marked by Israel—a line that Israeli media are increasingly calling a new border. What will the Government do to ensure that this supposedly temporary yellow line does not become a permanent border and effectively cut Gaza in half?</w:t>
      </w:r>
    </w:p>
    <w:p/>
    <w:p>
      <w:r>
        <w:rPr>
          <w:b/>
          <w:color w:val="1A4A6E"/>
          <w:sz w:val="22"/>
        </w:rPr>
        <w:t>Yvette Cooper</w:t>
      </w:r>
    </w:p>
    <w:p>
      <w:r>
        <w:rPr>
          <w:sz w:val="22"/>
        </w:rPr>
        <w:t>We have been clear that not only can we not divide Gaza, but that this first phase has to be part of the journey to a two-state solution that includes Gaza, east Jerusalem and the west bank. That is the only way we will get a just and lasting peace. Transition arrangements are set out as part of the 20-point plan, but it is really crucial that we not only maintain the original ceasefire agreement—the first phase—but that we keep making progress on the rest of the points in the 20-point plan and the second phase.</w:t>
      </w:r>
    </w:p>
    <w:p/>
    <w:p>
      <w:r>
        <w:rPr>
          <w:b/>
          <w:color w:val="1A4A6E"/>
          <w:sz w:val="22"/>
        </w:rPr>
        <w:t>Bob Blackman (Con)</w:t>
      </w:r>
    </w:p>
    <w:p>
      <w:r>
        <w:rPr>
          <w:sz w:val="22"/>
        </w:rPr>
        <w:t>Thankfully, the living hostages have been returned to receive medical attention and go back to their families, but, very sadly, the bodies of the deceased hostages have not all been returned. That is a key element in this ceasefire treaty. What action is the Foreign Secretary taking to ensure that Israel is supported—and, if necessary, that the Palestinians are supported—to identify the bodies of the deceased hostages and that those bodies are returned, so that there can be closure for the families?</w:t>
      </w:r>
    </w:p>
    <w:p/>
    <w:p>
      <w:r>
        <w:rPr>
          <w:b/>
          <w:color w:val="1A4A6E"/>
          <w:sz w:val="22"/>
        </w:rPr>
        <w:t>Yvette Cooper</w:t>
      </w:r>
    </w:p>
    <w:p>
      <w:r>
        <w:rPr>
          <w:sz w:val="22"/>
        </w:rPr>
        <w:t>The hon. Member makes an immensely important point. We will all have seen the incredibly moving scenes of hostages returning after the most horrendous captivity, and being returned to their families, but there are those who have lost loved ones—those whose loved ones were taken in that barbaric terrorist attack on 7 October—and are still waiting to have their remains returned. I have spoken to families whose loved ones were lost and who have had the remains returned, but I know how difficult this is and that people need to be able to grieve and pay tribute to their loved ones. We are continuing to press for all the hostage remains to be released. We have also offered support—for example, demining capabilities, where there are concerns about ordnance that might prevent the recovery of remains.</w:t>
      </w:r>
    </w:p>
    <w:p/>
    <w:p>
      <w:r>
        <w:rPr>
          <w:b/>
          <w:color w:val="1A4A6E"/>
          <w:sz w:val="22"/>
        </w:rPr>
        <w:t>Tim Farron (LD)</w:t>
      </w:r>
    </w:p>
    <w:p>
      <w:r>
        <w:rPr>
          <w:sz w:val="22"/>
        </w:rPr>
        <w:t>How will the United Kingdom help to ensure that the Gaza peace plan includes measures to restore access to clean and plentiful water? The main source of fresh water in Gaza is the coastal aquifer, which is contaminated by sea water, sewage and chemicals. Up to 97% of Gaza’s tap water is unfit for human consumption. Surely the Foreign Secretary agrees that there can be no just peace amidst thirst and squalor.</w:t>
      </w:r>
    </w:p>
    <w:p/>
    <w:p>
      <w:r>
        <w:rPr>
          <w:b/>
          <w:color w:val="1A4A6E"/>
          <w:sz w:val="22"/>
        </w:rPr>
        <w:t>Yvette Cooper</w:t>
      </w:r>
    </w:p>
    <w:p>
      <w:r>
        <w:rPr>
          <w:sz w:val="22"/>
        </w:rPr>
        <w:t>The hon. Member is right to highlight water as a crucial humanitarian aid and support. I have spoken to Tom Fletcher, who is co-ordinating much of the UN support, and to the Egyptian and Israeli Foreign Ministers about the importance of ensuring that the crossings are open so that water can be provided and critical infrastructure rebuilt. That will require financing, and my hon. Friend the Middle East Minister has already been involved in looking at ways in which we can finance reconstruction for the long term.</w:t>
      </w:r>
    </w:p>
    <w:p/>
    <w:p>
      <w:r>
        <w:rPr>
          <w:b/>
          <w:color w:val="1A4A6E"/>
          <w:sz w:val="22"/>
        </w:rPr>
        <w:t>Jim Shannon (DUP)</w:t>
      </w:r>
    </w:p>
    <w:p>
      <w:r>
        <w:rPr>
          <w:sz w:val="22"/>
        </w:rPr>
        <w:t>I thank the Secretary of State very much for her responses. The peace plan can succeed only if Hamas are not part of it. Hamas need to return the dead hostages to the families, and they need to be disarmed. We also need to ensure that they are not carrying out summary executions of fellow Gazans, as they are currently doing. If we are going to have a peace plan that lasts, Hamas need to be removed from the situation—we can then have peace.</w:t>
      </w:r>
    </w:p>
    <w:p/>
    <w:p>
      <w:r>
        <w:rPr>
          <w:b/>
          <w:color w:val="1A4A6E"/>
          <w:sz w:val="22"/>
        </w:rPr>
        <w:t>Yvette Cooper</w:t>
      </w:r>
    </w:p>
    <w:p>
      <w:r>
        <w:rPr>
          <w:sz w:val="22"/>
        </w:rPr>
        <w:t>The hon. Member will know that I have always described Hamas as a barbaric terrorist organisation, and that remains the case. Crucially, we have seen the Arab League condemn and reject Hamas, and join us and other countries from across the world in being clear that Hamas can play no role in the future governance of Gaza or of Palestine. The UK has particularly been offering support on the decommissioning of weapons and the disarming of Hamas—a crucial part of the peace process—so that Palestinians and Israelis can live in peace and security.</w:t>
      </w:r>
    </w:p>
    <w:p/>
    <w:p>
      <w:r>
        <w:rPr>
          <w:b/>
          <w:color w:val="1A4A6E"/>
          <w:sz w:val="22"/>
        </w:rPr>
        <w:t>Speaker</w:t>
      </w:r>
    </w:p>
    <w:p>
      <w:r>
        <w:rPr>
          <w:sz w:val="22"/>
        </w:rPr>
        <w:t>I call the shadow Foreign Secretary.</w:t>
      </w:r>
    </w:p>
    <w:p/>
    <w:p>
      <w:r>
        <w:rPr>
          <w:b/>
          <w:color w:val="1A4A6E"/>
          <w:sz w:val="22"/>
        </w:rPr>
        <w:t>Priti Patel (Con)</w:t>
      </w:r>
    </w:p>
    <w:p>
      <w:r>
        <w:rPr>
          <w:sz w:val="22"/>
        </w:rPr>
        <w:t>As the Foreign Secretary knows, Hamas continue to terrorise the people of Gaza, carrying out summary executions and depriving people of aid. Terrorist tunnels and their infrastructure remain in place, so what role is the Foreign Secretary playing in negotiations and dialogue about the elimination of Hamas? What is the Government’s view on how the international stabilisation force will operate, and will the UK be playing a role in the board of peace alongside her former leader and friend, Tony Blair?</w:t>
      </w:r>
    </w:p>
    <w:p/>
    <w:p>
      <w:r>
        <w:rPr>
          <w:b/>
          <w:color w:val="1A4A6E"/>
          <w:sz w:val="22"/>
        </w:rPr>
        <w:t>Yvette Cooper</w:t>
      </w:r>
    </w:p>
    <w:p>
      <w:r>
        <w:rPr>
          <w:sz w:val="22"/>
        </w:rPr>
        <w:t>The shadow Foreign Secretary is right to highlight the importance of the disarmament and decommissioning of Hamas. That needs to involve the tunnels as well as weapons and the whole infrastructure of terror that was built up over many years. That is why the UK has been proposing different ways in which we can help in the process of decommissioning and disarming Hamas, using expertise that we have built up over very many years. That will be a central part of maintaining this peace process for the sake of a just and lasting peace. The shadow Foreign Secretary will also know that further discussions are under way about what the governance processes need to be for the Palestinian committee and the board of peace that were identified as part of President Trump’s 20-point plan. Those further details are still being negotiated, but we are clear that whatever the arrangements, we will continue to play a crucial role in supporting this peace process.</w:t>
      </w:r>
    </w:p>
    <w:p/>
    <w:p>
      <w:r>
        <w:rPr>
          <w:b/>
          <w:color w:val="1A4A6E"/>
          <w:sz w:val="22"/>
        </w:rPr>
        <w:t>Speaker</w:t>
      </w:r>
    </w:p>
    <w:p>
      <w:r>
        <w:rPr>
          <w:sz w:val="22"/>
        </w:rPr>
        <w:t>I call the Liberal Democrat spokesperson.</w:t>
      </w:r>
    </w:p>
    <w:p/>
    <w:p>
      <w:r>
        <w:rPr>
          <w:b/>
          <w:color w:val="1A4A6E"/>
          <w:sz w:val="22"/>
        </w:rPr>
        <w:t>Calum Miller (LD)</w:t>
      </w:r>
    </w:p>
    <w:p>
      <w:r>
        <w:rPr>
          <w:sz w:val="22"/>
        </w:rPr>
        <w:t>I echo the Foreign Secretary’s words about Hurricane Melissa, and our shared concern for the people of Jamaica and the British citizens on that island.</w:t>
      </w:r>
    </w:p>
    <w:p>
      <w:r>
        <w:rPr>
          <w:sz w:val="22"/>
        </w:rPr>
        <w:t>At this hopeful but fragile moment for Gaza, all sides must fulfil their ceasefire obligations. That includes Hamas, which must return the remaining hostages’ bodies, and Israel, which must reopen all aid routes into the strip. We must also preserve the conditions for a two-state solution; this Gaza peace plan is not sufficient to deliver a lasting peace between two viable and secure states. Last week, the Knesset voted in favour of annexing the west bank—a move that would undermine Palestinians’ right to self-determination. The strong criticism from US Secretary of State Rubio was notable and welcome, so will the Foreign Secretary work with the American Administration to bring forward a UN Security Council resolution that unreservedly condemns that vote and reaffirms the illegality of seizing territory by force?</w:t>
      </w:r>
    </w:p>
    <w:p/>
    <w:p>
      <w:r>
        <w:rPr>
          <w:b/>
          <w:color w:val="1A4A6E"/>
          <w:sz w:val="22"/>
        </w:rPr>
        <w:t>Yvette Cooper</w:t>
      </w:r>
    </w:p>
    <w:p>
      <w:r>
        <w:rPr>
          <w:sz w:val="22"/>
        </w:rPr>
        <w:t>As I hope I have been clear, the future of Palestine needs to include the west bank, east Jerusalem and Gaza. We have always strongly condemned any proposals to annex the west bank, as well as illegal settlements in the west bank, and it is significant that not only Secretary of State Rubio but President Trump and Vice-President Vance have made clear their condemnation of the proposals for the annexation of the west bank. In order to have security and peace for Israelis alongside security and peace for Palestinians, we ultimately need to work towards that two-state solution—two states living side by side.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