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Merchant Shipping (Port State Control) Regulations 2026</w:t>
      </w:r>
    </w:p>
    <w:p>
      <w:r>
        <w:rPr>
          <w:sz w:val="20"/>
        </w:rPr>
        <w:t>28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Trade, Transport</w:t>
      </w:r>
    </w:p>
    <w:p>
      <w:r>
        <w:rPr>
          <w:b/>
        </w:rPr>
        <w:t xml:space="preserve">Topics: </w:t>
      </w:r>
      <w:r>
        <w:rPr>
          <w:sz w:val="20"/>
        </w:rPr>
        <w:t>maritime safety, merchant shipping regulations, port state control, vessel inspections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https://hansard.parliament.uk/Lords/2026-04-28/debates/FC302D21-40C0-4AAA-9AAB-669B7A9376B7/MerchantShippingPortStateControlRegulations2026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My Lords, I beg to move the Motion standing in the name of my noble friend Lord Hendy of Richmond Hill.</w:t>
      </w:r>
    </w:p>
    <w:p/>
    <w:p>
      <w:r>
        <w:rPr>
          <w:b/>
          <w:color w:val="1A4A6E"/>
          <w:sz w:val="22"/>
        </w:rPr>
        <w:t>Baroness in Waiting/Government Whip (Lab)</w:t>
      </w:r>
    </w:p>
    <w:p>
      <w:r>
        <w:rPr>
          <w:sz w:val="22"/>
        </w:rPr>
        <w:t>My Lords, I beg to move the Motion standing in the name of my noble friend Lord Hendy of Richmond Hill.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