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Regulation and Inspection of Funeral Services</w:t>
      </w:r>
    </w:p>
    <w:p>
      <w:r>
        <w:rPr>
          <w:sz w:val="20"/>
        </w:rPr>
        <w:t>27 October 2025  ·  Commons  ·  Debate</w:t>
      </w:r>
    </w:p>
    <w:p>
      <w:r>
        <w:rPr>
          <w:b/>
        </w:rPr>
        <w:t xml:space="preserve">Policy areas: </w:t>
      </w:r>
      <w:r>
        <w:rPr>
          <w:sz w:val="20"/>
        </w:rPr>
        <w:t>Business and industry, Government and public administration, Society and culture</w:t>
      </w:r>
    </w:p>
    <w:p>
      <w:r>
        <w:rPr>
          <w:b/>
        </w:rPr>
        <w:t xml:space="preserve">Topics: </w:t>
      </w:r>
      <w:r>
        <w:rPr>
          <w:sz w:val="20"/>
        </w:rPr>
        <w:t>funeral director licensing, funeral service regulation, inspection of crematoria, trade body standards, treatment of the deceased</w:t>
      </w:r>
    </w:p>
    <w:p>
      <w:r>
        <w:rPr>
          <w:b/>
        </w:rPr>
        <w:t xml:space="preserve">Source: </w:t>
      </w:r>
      <w:r>
        <w:rPr>
          <w:sz w:val="20"/>
        </w:rPr>
        <w:t>https://hansard.parliament.uk/Commons/2025-10-27/debates/EFE63E8D-F5E8-45C7-A2F4-9649E85CC590/RegulationAndInspectionOfFuneralServices</w:t>
      </w:r>
    </w:p>
    <w:p/>
    <w:p>
      <w:r>
        <w:rPr>
          <w:b/>
          <w:color w:val="1A4A6E"/>
          <w:sz w:val="22"/>
        </w:rPr>
        <w:t>Simon Hoare (Con)</w:t>
      </w:r>
    </w:p>
    <w:p>
      <w:r>
        <w:rPr>
          <w:sz w:val="22"/>
        </w:rPr>
        <w:t>There are many issues that will divide this House and many issues that will divide society, but one thing that probably unites all of us, and indeed society, is that we have a legitimate expectation of decent and respectful treatment for our dead. I do not think that is asking too much. The vast majority of funeral directors, crematoria and hospital morgues treat the deceased with the decency and respect that we would expect and hope for ourselves.</w:t>
      </w:r>
    </w:p>
    <w:p>
      <w:r>
        <w:rPr>
          <w:sz w:val="22"/>
        </w:rPr>
        <w:t>Most of the apples operating in the funeral barrels, if I can put it like that, are good ones, but we all know that there are rotten apples in every barrel. It has long been recognised that this is a sector that operates in good faith and on a belief—often misplaced—that our expectations of the decency and respect to be shown to the deceased will prevail in all circumstances. I am not suggesting that Governments have shied away from this, pretending to turn a blind eye, as it were, but probably in the general scheme of things, until some recent high-profile incidents, they have not really thought to think about it, in the presumption that everything works well and as we would expect.</w:t>
      </w:r>
    </w:p>
    <w:p>
      <w:r>
        <w:rPr>
          <w:sz w:val="22"/>
        </w:rPr>
        <w:t>We will all remember the Fuller inquiry and the interim report that came out from that. When I was the Local Government Minister, the then junior Minister at the Ministry of Justice, Mike Freer, and I worked closely on this. I am delighted to see the hon. Member for Kingston upon Hull West and Haltemprice (Emma Hardy), with whom I worked closely some months back on a constituency case of hers. I am delighted to see her in her place, knowing the keen interest she has taken on behalf of her constituents.</w:t>
      </w:r>
    </w:p>
    <w:p>
      <w:r>
        <w:rPr>
          <w:sz w:val="22"/>
        </w:rPr>
        <w:t>I asked the then Parliamentary Under-Secretary for the Ministry of Justice, the hon. Member for Scunthorpe (Sir Nicholas Dakin), on 22 January what changes were being proposed to licensing, or to bring in licensing, in the funeral home sector. The reply was—let me put it this way—benign. His written reply said it was a</w:t>
      </w:r>
    </w:p>
    <w:p>
      <w:r>
        <w:rPr>
          <w:sz w:val="22"/>
        </w:rPr>
        <w:t>“complex and sensitive matter that demands careful consideration to ensure a response that effectively safeguards the public.”</w:t>
      </w:r>
    </w:p>
    <w:p>
      <w:r>
        <w:rPr>
          <w:sz w:val="22"/>
        </w:rPr>
        <w:t>On the latter bit, we can all agree. It being a “complex and sensitive matter” is true. I would argue that it has already had that “careful consideration”. When one considers all the retail outlets and others—be they tattoo parlours, nail bars, cafés, burger bars, hairdressers, beauty salons and the like—that are regulated and inspected, it does seem strange that the funeral sector is effectively left to its own devices.</w:t>
      </w:r>
    </w:p>
    <w:p>
      <w:r>
        <w:rPr>
          <w:sz w:val="22"/>
        </w:rPr>
        <w:t>I know that sometimes Government and Members of Parliament press for licensing, regulation or binding codes of conduct very much against the will of the sector and find themselves in this great tussle. But the Association of Green Funeral Directors, the National Society of Allied and Independent Funeral Directors and the National Association of Funeral Directors—I just want to pause to pay warm and fulsome tribute to the latter two for how they helped Mike Freer and me when we were Ministers trying to grapple with this when the situation was boiling up. Those three organisations, together with the Co-op, represent somewhere between 75% and 85% of funeral operators in this country. They are all desperate for either a licensing regime or an inspection regime.</w:t>
      </w:r>
    </w:p>
    <w:p>
      <w:r>
        <w:rPr>
          <w:sz w:val="22"/>
        </w:rPr>
        <w:t>Society is effectively saying to the trade bodies, which have a bit of muscle but no teeth, that they should impose standards of operation across the whole of the sector. I think the country at large would welcome regulation and inspection, and the trade bodies, which represent between three quarters and 85% of operators, are also clamouring for that.</w:t>
      </w:r>
    </w:p>
    <w:p/>
    <w:p>
      <w:r>
        <w:rPr>
          <w:b/>
          <w:color w:val="1A4A6E"/>
          <w:sz w:val="22"/>
        </w:rPr>
        <w:t>Helen Maguire (LD)</w:t>
      </w:r>
    </w:p>
    <w:p>
      <w:r>
        <w:rPr>
          <w:sz w:val="22"/>
        </w:rPr>
        <w:t>The hon. Member sheds a light on an area that I have only just come to, and that was through a piece of casework. It was absolutely devastating to receive a piece of casework about abysmal funeral services, which included the mis-selling of a plot in a local cemetery, extortionate funeral costs and countless issues with a private funeral company. Does he agree that it is unacceptable that private cemeteries are almost entirely unregulated and are governed by burial Acts from the 1800s, which frankly are wildly out of date?</w:t>
      </w:r>
    </w:p>
    <w:p/>
    <w:p>
      <w:r>
        <w:rPr>
          <w:b/>
          <w:color w:val="1A4A6E"/>
          <w:sz w:val="22"/>
        </w:rPr>
        <w:t>Simon Hoare</w:t>
      </w:r>
    </w:p>
    <w:p>
      <w:r>
        <w:rPr>
          <w:sz w:val="22"/>
        </w:rPr>
        <w:t>I do agree. In many respects, the only bit of legislation on which we can rest a serious prosecution is the Burial Act 1857, which deals with the corpse post internment. It is silent on the corpse’s treatment from the point of death through to the point of either internment or cremation. There is an enormous vacuum in the rules and regulations that I think most fair-minded people would say needs to be filled.</w:t>
      </w:r>
    </w:p>
    <w:p/>
    <w:p>
      <w:r>
        <w:rPr>
          <w:b/>
          <w:color w:val="1A4A6E"/>
          <w:sz w:val="22"/>
        </w:rPr>
        <w:t>Jim Shannon (DUP)</w:t>
      </w:r>
    </w:p>
    <w:p>
      <w:r>
        <w:rPr>
          <w:sz w:val="22"/>
        </w:rPr>
        <w:t>I commend the hon. Gentleman for securing the debate. This is the second Adjournment debate of his in which I have been involved in the last six months. He brings to the House subjects that are pertinent not just to North Dorset but to every constituency across the whole United Kingdom of Great Britain and Northern Ireland.</w:t>
      </w:r>
    </w:p>
    <w:p>
      <w:r>
        <w:rPr>
          <w:sz w:val="22"/>
        </w:rPr>
        <w:t>Does the hon. Gentleman agree that such an intimate and essential service for people at the most vulnerable times of their lives must be of the highest standard? We have wonderful funeral companies such as Clarke’s and Adair’s in my Strangford constituency, but we sometimes hear dreadful stories of horrific service. The fact that we regulate nail salons but not funeral services indicates that we need to consider ensuring a minimum level of service protection, and that the Government, and the Minister in particular, should at the very least instil some form of accountability into the process.</w:t>
      </w:r>
    </w:p>
    <w:p/>
    <w:p>
      <w:r>
        <w:rPr>
          <w:b/>
          <w:color w:val="1A4A6E"/>
          <w:sz w:val="22"/>
        </w:rPr>
        <w:t>Simon Hoare</w:t>
      </w:r>
    </w:p>
    <w:p>
      <w:r>
        <w:rPr>
          <w:sz w:val="22"/>
        </w:rPr>
        <w:t>I fundamentally agree with what the hon. Gentleman said, as would the lion’s share of operators, because they are acutely aware of a crisis of public confidence in the sector’s ability to deliver.</w:t>
      </w:r>
    </w:p>
    <w:p/>
    <w:p>
      <w:r>
        <w:rPr>
          <w:b/>
          <w:color w:val="1A4A6E"/>
          <w:sz w:val="22"/>
        </w:rPr>
        <w:t>Mark Sewards (Lab)</w:t>
      </w:r>
    </w:p>
    <w:p>
      <w:r>
        <w:rPr>
          <w:sz w:val="22"/>
        </w:rPr>
        <w:t>The hon. Gentleman is making an excellent speech on an incredibly difficult topic. Next month, I am bringing two mums from Leeds down to meet the Victims Minister. They tragically lost their babies in different circumstances, but both went to the same funeral director, who did horrific things with their babies’ bodies. The police found nothing actionable because there is no regulation of the funeral industry. That needs to change. The hon. Gentleman talks about the public’s reaction, so does he agree that the more cases that come to light, the more the public realise what is possible in the funeral sector right now and the louder their calls for regulation will grow? I urge the Minister to recognise the urgent need to address this issue.</w:t>
      </w:r>
    </w:p>
    <w:p/>
    <w:p>
      <w:r>
        <w:rPr>
          <w:b/>
          <w:color w:val="1A4A6E"/>
          <w:sz w:val="22"/>
        </w:rPr>
        <w:t>Simon Hoare</w:t>
      </w:r>
    </w:p>
    <w:p>
      <w:r>
        <w:rPr>
          <w:sz w:val="22"/>
        </w:rPr>
        <w:t>I am very sorry to hear what the hon. Gentleman has relayed; I know that the whole House will send prayers, thoughts and sympathies to his constituents. What a terrible thing to be dealing with in what are already tragically sad circumstances. He is right to urge the Minister to give a turbocharged and energised response.</w:t>
      </w:r>
    </w:p>
    <w:p>
      <w:r>
        <w:rPr>
          <w:sz w:val="22"/>
        </w:rPr>
        <w:t>As a society, our relationship with funerals is changing. We have become, as we know, a more secular society, so we are looking for other ways to deal with funeral services, rather than the traditional church service and so on. The covid pandemic certainly expedited the—I do not necessarily use this term in a disparaging sense—cheaper, faster and more streamlined approach to dealing with the deceased.</w:t>
      </w:r>
    </w:p>
    <w:p>
      <w:r>
        <w:rPr>
          <w:sz w:val="22"/>
        </w:rPr>
        <w:t>Funerals have become very expensive, when done well, because funeral directors have costs that need to be met, which is why we have seen this great rash of adverts. Anyone who watches any daytime commercial television will know that those over 55 are well insured—I qualify by a year. I am told there are plenty of machines for those who have difficulty getting out of a chair or a bed, and they can press a button and spring up and out like Zebedee. And there are 101 different funeral plan providers who will meet people’s needs very cheaply indeed.</w:t>
      </w:r>
    </w:p>
    <w:p>
      <w:r>
        <w:rPr>
          <w:sz w:val="22"/>
        </w:rPr>
        <w:t>There is little or no doubt that the lion’s share of operators are legit, above board, doing their best and doing it well, but the absence of regulation means that, if we so wished, the Minister and I could set up a funeral directors. We do not need a licence.</w:t>
      </w:r>
    </w:p>
    <w:p/>
    <w:p>
      <w:r>
        <w:rPr>
          <w:b/>
          <w:color w:val="1A4A6E"/>
          <w:sz w:val="22"/>
        </w:rPr>
        <w:t>Robbie Moore (Con)</w:t>
      </w:r>
    </w:p>
    <w:p>
      <w:r>
        <w:rPr>
          <w:sz w:val="22"/>
        </w:rPr>
        <w:t>On that point, will my hon. Friend give way?</w:t>
      </w:r>
    </w:p>
    <w:p/>
    <w:p>
      <w:r>
        <w:rPr>
          <w:b/>
          <w:color w:val="1A4A6E"/>
          <w:sz w:val="22"/>
        </w:rPr>
        <w:t>Simon Hoare</w:t>
      </w:r>
    </w:p>
    <w:p>
      <w:r>
        <w:rPr>
          <w:sz w:val="22"/>
        </w:rPr>
        <w:t>Let me just continue.</w:t>
      </w:r>
    </w:p>
    <w:p>
      <w:r>
        <w:rPr>
          <w:sz w:val="22"/>
        </w:rPr>
        <w:t>The Minister and I would not need a licence and we would not be inspected; all we would have to do is put up a sign saying “Funeral Directors” with the hours of operation on it. That cannot be right. It cannot be right that when a funeral director is running out of credit with their local crematorium they can transport a corpse from one end of the country to the other without any paperwork. If my hon. Friend the Member for Keighley and Ilkley (Robbie Moore) and others involved in livestock farming wanted to move one of their sheep from A to B, they know as well as I do about the vast amount of paperwork the Ministry requires to allow that to happen, and that is because we want traceability—that is what we need, and we need traceability in this sector as well.</w:t>
      </w:r>
    </w:p>
    <w:p/>
    <w:p>
      <w:r>
        <w:rPr>
          <w:b/>
          <w:color w:val="1A4A6E"/>
          <w:sz w:val="22"/>
        </w:rPr>
        <w:t>Robbie Moore</w:t>
      </w:r>
    </w:p>
    <w:p>
      <w:r>
        <w:rPr>
          <w:sz w:val="22"/>
        </w:rPr>
        <w:t>My hon. Friend makes the point that many of our constituents across the country do not realise that anybody could set up and run a funeral director service. Sam Gallagher, one of the directors of Gallagher Family Funeral Directors in Keighley, wrote to me to advocate, quite rightly, that the Government should look at bringing in regulation or, at the very least, requiring that funeral directors must be a member of a trade association in order to operate. Currently we have neither, and I am sure that my hon. Friend, in summing up, will encourage the Minister to offer some warm words that we will be going in the direction of having that regulation put in place.</w:t>
      </w:r>
    </w:p>
    <w:p/>
    <w:p>
      <w:r>
        <w:rPr>
          <w:b/>
          <w:color w:val="1A4A6E"/>
          <w:sz w:val="22"/>
        </w:rPr>
        <w:t>Simon Hoare</w:t>
      </w:r>
    </w:p>
    <w:p>
      <w:r>
        <w:rPr>
          <w:sz w:val="22"/>
        </w:rPr>
        <w:t>I agree with my hon. Friend. It is a great strength to be a member of the trade association, because it gives an imprimatur of quality to the families choosing a funeral director, just as customers would choose a CORGI-registered boiler fitter or FENSA for windows. As the trade associations themselves have made clear, however, they can only exhort. They can help people by advising on what best practice looks and feels like, what a good customer experience is and so forth, but people can still trade as a funeral director without being a member of the trade association, and if the trade association kicks them out, they can still trade as a funeral director, because being a funeral director is not concomitant on being a member of the trade association. So there is all this opt-in, opt-out, and of course the best will always join the professional bodies that give them the imprimatur of quality, whereas it is the dodgy geezers—the people trying to do it on the fly—who will not, and they will always be part of the bottom end of the market.</w:t>
      </w:r>
    </w:p>
    <w:p/>
    <w:p>
      <w:r>
        <w:rPr>
          <w:b/>
          <w:color w:val="1A4A6E"/>
          <w:sz w:val="22"/>
        </w:rPr>
        <w:t>James Asser (Lab)</w:t>
      </w:r>
    </w:p>
    <w:p>
      <w:r>
        <w:rPr>
          <w:sz w:val="22"/>
        </w:rPr>
        <w:t>I have in my constituency a very well-established funeral director that operates in a large area and has been around since the Victorian era, and many other Members will have similar firms in their areas. The hon. Gentleman has talked about the trade bodies. Does he agree that such long-established family firms have a role to play in any future regulation as their experience and respect will add to the weight of the regulation?</w:t>
      </w:r>
    </w:p>
    <w:p/>
    <w:p>
      <w:r>
        <w:rPr>
          <w:b/>
          <w:color w:val="1A4A6E"/>
          <w:sz w:val="22"/>
        </w:rPr>
        <w:t>Simon Hoare</w:t>
      </w:r>
    </w:p>
    <w:p>
      <w:r>
        <w:rPr>
          <w:sz w:val="22"/>
        </w:rPr>
        <w:t>I entirely agree, and I make this point again for the Minister’s benefit: he will not be trying to push water uphill in pushing for a regulatory and/or licensing regime. The good guys and girls want it to happen because it would give certainty.</w:t>
      </w:r>
    </w:p>
    <w:p>
      <w:r>
        <w:rPr>
          <w:sz w:val="22"/>
        </w:rPr>
        <w:t>I can share with the House—I hope it is not breaching a confidence—that when I was dealing with a high-profile incident, which I cannot reference per se as it is sub judice, one of the concerns we wrestled with was what would happen if public confidence collapsed so much that our hospital morgues became effectively logjammed. People would not be prepared to release their loved one to a funeral director because they had lost all faith in the sector as a whole. That would be a deeply worrying situation for anybody, and that is why the trade bodies are pushing so hard and so energetically to deploy their expertise as best they can in the current circumstances, but also to push Government to agree.</w:t>
      </w:r>
    </w:p>
    <w:p/>
    <w:p>
      <w:r>
        <w:rPr>
          <w:b/>
          <w:color w:val="1A4A6E"/>
          <w:sz w:val="22"/>
        </w:rPr>
        <w:t>Ben Lake (PC)</w:t>
      </w:r>
    </w:p>
    <w:p>
      <w:r>
        <w:rPr>
          <w:sz w:val="22"/>
        </w:rPr>
        <w:t>rose —</w:t>
      </w:r>
    </w:p>
    <w:p/>
    <w:p>
      <w:r>
        <w:rPr>
          <w:b/>
          <w:color w:val="1A4A6E"/>
          <w:sz w:val="22"/>
        </w:rPr>
        <w:t>Tessa Munt (LD)</w:t>
      </w:r>
    </w:p>
    <w:p>
      <w:r>
        <w:rPr>
          <w:sz w:val="22"/>
        </w:rPr>
        <w:t>rose—</w:t>
      </w:r>
    </w:p>
    <w:p/>
    <w:p>
      <w:r>
        <w:rPr>
          <w:b/>
          <w:color w:val="1A4A6E"/>
          <w:sz w:val="22"/>
        </w:rPr>
        <w:t>Simon Hoare</w:t>
      </w:r>
    </w:p>
    <w:p>
      <w:r>
        <w:rPr>
          <w:sz w:val="22"/>
        </w:rPr>
        <w:t>I want to draw my remarks to a close, but not before I have given way to the hon. Gentleman.</w:t>
      </w:r>
    </w:p>
    <w:p/>
    <w:p>
      <w:r>
        <w:rPr>
          <w:b/>
          <w:color w:val="1A4A6E"/>
          <w:sz w:val="22"/>
        </w:rPr>
        <w:t>Ben Lake</w:t>
      </w:r>
    </w:p>
    <w:p>
      <w:r>
        <w:rPr>
          <w:sz w:val="22"/>
        </w:rPr>
        <w:t>I am grateful to my friend the hon. Member for North Dorset (Simon Hoare) for bringing forward this important debate. I agree wholeheartedly with the arguments that he has made, as do many of the funeral directors in my constituency. I impress on him and the Minister that those funeral directors want a licensing regime. As the hon. Member has explained so eloquently, the trade bodies can only do so much, but a licensing regime would ensure a minimum standard, and we could all hope that the rest would try to excel and become members of the trade bodies in due course.</w:t>
      </w:r>
    </w:p>
    <w:p/>
    <w:p>
      <w:r>
        <w:rPr>
          <w:b/>
          <w:color w:val="1A4A6E"/>
          <w:sz w:val="22"/>
        </w:rPr>
        <w:t>Simon Hoare</w:t>
      </w:r>
    </w:p>
    <w:p>
      <w:r>
        <w:rPr>
          <w:sz w:val="22"/>
        </w:rPr>
        <w:t>I agree fundamentally; it would be “the rising tide that floats all ships” argument. I will give way briefly to the hon. Member for Wells and Mendip Hills (Tessa Munt), and then I have a couple of suggestions for the Minister.</w:t>
      </w:r>
    </w:p>
    <w:p/>
    <w:p>
      <w:r>
        <w:rPr>
          <w:b/>
          <w:color w:val="1A4A6E"/>
          <w:sz w:val="22"/>
        </w:rPr>
        <w:t>Tessa Munt</w:t>
      </w:r>
    </w:p>
    <w:p>
      <w:r>
        <w:rPr>
          <w:sz w:val="22"/>
        </w:rPr>
        <w:t>My constituents would be really shocked to discover the lack of clarity in this matter. Does the hon. Gentleman agree that, as part of the licensing regime, anyone undertaking a funeral service in the community should be clear about where bodies are kept and the various arrangements that are in play? I have heard some fairly dreadful things about arrangements for those who have passed away.</w:t>
      </w:r>
    </w:p>
    <w:p/>
    <w:p>
      <w:r>
        <w:rPr>
          <w:b/>
          <w:color w:val="1A4A6E"/>
          <w:sz w:val="22"/>
        </w:rPr>
        <w:t>Simon Hoare</w:t>
      </w:r>
    </w:p>
    <w:p>
      <w:r>
        <w:rPr>
          <w:sz w:val="22"/>
        </w:rPr>
        <w:t>I agree. In so many choices that we make, the consumer now rightly demands the highest of standards. People want to ensure that the departure of their loved one from the world is as dignified, graceful, calm and respectful as it possibly can be.</w:t>
      </w:r>
    </w:p>
    <w:p/>
    <w:p>
      <w:r>
        <w:rPr>
          <w:b/>
          <w:color w:val="1A4A6E"/>
          <w:sz w:val="22"/>
        </w:rPr>
        <w:t>Tessa Munt</w:t>
      </w:r>
    </w:p>
    <w:p>
      <w:r>
        <w:rPr>
          <w:sz w:val="22"/>
        </w:rPr>
        <w:t>rose —</w:t>
      </w:r>
    </w:p>
    <w:p/>
    <w:p>
      <w:r>
        <w:rPr>
          <w:b/>
          <w:color w:val="1A4A6E"/>
          <w:sz w:val="22"/>
        </w:rPr>
        <w:t>Simon Hoare</w:t>
      </w:r>
    </w:p>
    <w:p>
      <w:r>
        <w:rPr>
          <w:sz w:val="22"/>
        </w:rPr>
        <w:t>The hon. Lady is scowling at me in such a friendly way that of course I will give way.</w:t>
      </w:r>
    </w:p>
    <w:p/>
    <w:p>
      <w:r>
        <w:rPr>
          <w:b/>
          <w:color w:val="1A4A6E"/>
          <w:sz w:val="22"/>
        </w:rPr>
        <w:t>Tessa Munt</w:t>
      </w:r>
    </w:p>
    <w:p>
      <w:r>
        <w:rPr>
          <w:sz w:val="22"/>
        </w:rPr>
        <w:t>Funeral directors deal with people at the most vulnerable time in their lives. It is not the time when somebody asks, “What is happening? Where is my loved one’s body? What are you going to do next?” All of that detail is assumed. When people are so vulnerable, they are highly unlikely to ask the questions that they really should ask, and that they would certainly ask if they were buying any other product or service.</w:t>
      </w:r>
    </w:p>
    <w:p/>
    <w:p>
      <w:r>
        <w:rPr>
          <w:b/>
          <w:color w:val="1A4A6E"/>
          <w:sz w:val="22"/>
        </w:rPr>
        <w:t>Simon Hoare</w:t>
      </w:r>
    </w:p>
    <w:p>
      <w:r>
        <w:rPr>
          <w:sz w:val="22"/>
        </w:rPr>
        <w:t>The hon. Lady has hit upon the key word—assumed. Why would people think to think anything else? Funeral directors have chosen their profession—it is not like there is a conscript army of funeral directors, press-ganged into dealing with the deceased—so people presume and assume that the highest standards and quality will be deployed.</w:t>
      </w:r>
    </w:p>
    <w:p>
      <w:r>
        <w:rPr>
          <w:sz w:val="22"/>
        </w:rPr>
        <w:t>The hon. Lady is right that most of our constituents would be shocked that it is only section 25 of the Burial Act 1857 that makes it an offence to remove buried remains without a licence from the Secretary of State or, in relation to consecrated ground, without the permission of the Church of England, according to the rites of the Church. There is, however, a common-law offence of preventing a lawful and decent burial, where a person conceals the death of another person. That is not the same as not giving somebody a dignified burial. The death has not been concealed, because it has been registered—they have a death certificate—but it is what is done to the deceased thereafter that is important.</w:t>
      </w:r>
    </w:p>
    <w:p>
      <w:r>
        <w:rPr>
          <w:sz w:val="22"/>
        </w:rPr>
        <w:t>Let me make some points to the Minister—he may well need to respond in writing, rather than give a detailed answer from the Dispatch Box. He will have heard from Members from across the House, and he will know from conversations that he may have had with trade bodies and others, that there is a strong and growing appetite for licensing and inspection. The default position, as I understand it, is with the Human Tissue Authority, and some changes to its terms of reference would be required, which might be a good place to start.</w:t>
      </w:r>
    </w:p>
    <w:p>
      <w:r>
        <w:rPr>
          <w:sz w:val="22"/>
        </w:rPr>
        <w:t>There was a mixed reaction from across the local government family, but I still think that our local councils know the granularity of their jurisdictions. They will often be running the crematoria and the graveyards, and they will have official relationships with the funeral directors. They also have a long track record of inspection of premises. I am certain that when local government was given the duty to inspect licensed premises and facilities serving food, they said, “We have no experience in this”, but they very quickly picked it up.</w:t>
      </w:r>
    </w:p>
    <w:p>
      <w:r>
        <w:rPr>
          <w:sz w:val="22"/>
        </w:rPr>
        <w:t>I know that the trade bodies stand ready to work alongside and with local authorities, as they were going to do before the general election, to say, “This is what best practice looks like. Come and see our leading members and get a feel for this. We will then accompany you on inspection so that you get a feel about what to look for, the right questions to ask, and so on.” It was going to be an evolution in partnership between the quality operators and the Government. I think any and all of us would support anything—there is certainly a clear role for the Human Tissue Authority, but I urge the Minister not to rule out at this stage active and engaged involvement from the local government sector.</w:t>
      </w:r>
    </w:p>
    <w:p>
      <w:r>
        <w:rPr>
          <w:sz w:val="22"/>
        </w:rPr>
        <w:t>There is also a beefed-up supervisory role for the Financial Conduct Authority. We are all familiar with the TV advertising and other advertising, which I referenced, that says, “Pay a couple of quid a month and build up your funeral kitty. Your loved ones don’t have to worry about it.” I am aware of a few cases whereby people have gone in on a weekly or monthly basis with cash, paid it in good faith and been given a piece of paper. They have been given no receipt, the funeral director has not been registered, and the scheme has not been registered with the Financial Conduct Authority—the hon. Member for Kingston upon Hull West and Haltemprice (Emma Hardy) will remember that she had that with a number of her constituents.</w:t>
      </w:r>
    </w:p>
    <w:p>
      <w:r>
        <w:rPr>
          <w:sz w:val="22"/>
        </w:rPr>
        <w:t>Let me share with the House that such people are not the wealthy or affluent, who can say, “I can afford to write off the £2,500 or £3,000 I have put in.” These are people on limited, low incomes and limited means who are trying to defray the costs for their family by doing the right thing. We then find that all they have is a piece of paper in their own bank book or ledger, in which they might write things saying, “This is what I have paid in. Go and talk to Mr Whoever—they are my funeral director of choice.” Guess what? That person has done a moonlight flit; they have disappeared, and there is no record. We have never heard of them. They say, “Oh no, your mother only paid in £4.20, then she did not make any payments.” Nobody stands as the guarantor of last resort. That money is just lost and written off.</w:t>
      </w:r>
    </w:p>
    <w:p>
      <w:r>
        <w:rPr>
          <w:sz w:val="22"/>
        </w:rPr>
        <w:t>If only frightfully well-to-do people were affected, we would be sympathetic with them, but I suggest that the people affected are being proactively preyed on in areas of the country where there is not a vast amount of cash to go around. People are trying to do their best to ensure that their funeral is as cost-effective and problem-free as possible for their surviving relatives, and that it gives them dignity in their choice of being cremated or interred.</w:t>
      </w:r>
    </w:p>
    <w:p>
      <w:r>
        <w:rPr>
          <w:sz w:val="22"/>
        </w:rPr>
        <w:t>The Treasury needs to step up to this issue as well. We know that the Financial Services and Markets Act 2000 was amended by order in 2021, but it does not quite seem to be doing the trick. There is a problem when any issue requires interdepartmental solutions. We have the Treasury and financial regulation on one side, and there is the potential for Ministry of Housing, Communities and Local Government involvement on the other. There is also the Ministry of Justice as the sponsoring Department for death—not necessarily the best thing to put on a ministerial strapline, but the Minister is the Minister for death, as far as the MOJ is concerned. Who takes the lead? Who pushes it forward? Who convenes? Who gets it right?</w:t>
      </w:r>
    </w:p>
    <w:p>
      <w:r>
        <w:rPr>
          <w:sz w:val="22"/>
        </w:rPr>
        <w:t>This issue cannot be ignored. I say with the greatest respect to the hon. Member for Scunthorpe (Sir Nicholas Dakin), who I am privileged enough to count as a friend, that this is a complex and sensitive issue, and we are going to need to take our time. The canon of evidence on the need for progress is very clear and compelling. I suggest that the time for consultation and consideration has passed. The time is now for joined-up Government, energetic thinking and speedy delivery, which will give comfort and confidence to each and every constituent.</w:t>
      </w:r>
    </w:p>
    <w:p>
      <w:r>
        <w:rPr>
          <w:sz w:val="22"/>
        </w:rPr>
        <w:t>Apart from taxes, we know that there is only one other certain thing in this life: we have a span on this Earth, and it is not an infinite resource. We are all going to have to use one of these services at some point, so it is in the interests of the whole country to get this right. The Minister is jolly lucky, because the trade bodies and others are willing him on. They want to see this happen and are ready to act in quick lockstep in order to deliver it.</w:t>
      </w:r>
    </w:p>
    <w:p>
      <w:r>
        <w:rPr>
          <w:sz w:val="22"/>
        </w:rPr>
        <w:t>As the House has reflected in this evening’s debate, and as I hope the Minister will have picked up on, doing nothing and hoping for the best—hoping that somehow or another, by a process of osmosis, the bad actors disappear and the good actors rise to the fore and are the sole operators within this sphere—is, I am afraid, for the birds. I urge any right hon. or hon. Member to talk to any of their constituents, at a surgery or an event, and ask, “The funeral sector is regulated, isn’t it?” They will answer, “Of course it is.” “It’s licensed, isn’t it?” “Yes, of course it is.” When you tell them it is not, there is a look of total and utter astonishment. That situation cannot continue.</w:t>
      </w:r>
    </w:p>
    <w:p>
      <w:r>
        <w:rPr>
          <w:sz w:val="22"/>
        </w:rPr>
        <w:t>I suggest that the Minister could bring forward whatever legislation he needs, and it would probably pass this House in a couple of weeks. As the Minister has heard from across the House, this is now an urgent and pressing issue. I look forward to his reply, but more importantly, I look forward to seeing any legislation that he brings forward in order to enact a remedy that is long overdue.</w:t>
      </w:r>
    </w:p>
    <w:p/>
    <w:p>
      <w:r>
        <w:rPr>
          <w:b/>
          <w:color w:val="1A4A6E"/>
          <w:sz w:val="22"/>
        </w:rPr>
        <w:t>Dr Zubir Ahmed (The Parliamentary Under-Secretary of State for Health and Social Care)</w:t>
      </w:r>
    </w:p>
    <w:p>
      <w:r>
        <w:rPr>
          <w:sz w:val="22"/>
        </w:rPr>
        <w:t>I thank the hon. Member for North Dorset (Simon Hoare) for bringing forward this debate and for the manner in which he has done so, with just the right blend of humour and seriousness. In the spirit of humour, I thank him for his invitation to go into business with him as a funeral director. I think I must decline that invitation, on the basis that as a practising surgeon, it might raise some issues of conflict in my practice.</w:t>
      </w:r>
    </w:p>
    <w:p>
      <w:r>
        <w:rPr>
          <w:sz w:val="22"/>
        </w:rPr>
        <w:t>It really is an honour to respond to the hon. Gentleman on behalf of the Government. I completely understand his strength of feeling on this issue, and from all the contributions made by hon. Members from across this House, I know that he is not alone. Many colleagues and their constituents have written to the Government, rightly appalled by recent scandals that have shone a spotlight on the current arrangements and lack of regulation in the funeral sector. Many hon. Members’ constituents have conducted themselves with great dignity at a time when that dignity was not afforded to their dearly departed loved ones. People deserve dignity in death, and families deserve the comfort of knowing that their loved ones have been safely laid to rest.</w:t>
      </w:r>
    </w:p>
    <w:p>
      <w:r>
        <w:rPr>
          <w:sz w:val="22"/>
        </w:rPr>
        <w:t>All of us know, or will come to know, bereavement. Everyone deals with grief in different ways, but for many people, funerals can be comforting as well as cathartic—an occasion to lay a loved one’s remains to rest and celebrate the gift of their life. On these occasions, we put our trust in the commitment and professionalism of a funeral director. We trust them to not only support us through one of the most difficult and distressing times in our life, but treat our loved ones laid to rest with the utmost respect. Every deceased person deserves at least as much dignity in death as they had in life, and to receive the highest standard of care from those entrusted with looking after them. It is important to remember that, as the hon. Member for North Dorset mentioned, the vast majority of funeral directors operate with professionalism and integrity. As he has noted, though, there have recently been a number of distressing incidents in which the conduct of a small number of funeral directors and those involved in dealing with the deceased have fallen far, far short of the standards that we, as a respectable society, can tolerate.</w:t>
      </w:r>
    </w:p>
    <w:p>
      <w:r>
        <w:rPr>
          <w:sz w:val="22"/>
        </w:rPr>
        <w:t>Before I turn to the recommendations of phase 2 of the independent inquiry into the issues raised by the David Fuller case, I want to remind the House of the background to that case. As colleagues may remember, the unspeakable crimes of David Fuller took place in a hospital while he was a maintenance supervisor, first at Kent and Sussex hospital and later at Tunbridge Wells hospital. He was arrested in December 2020 for the 1987 murders of two women, Wendy Knell and Caroline Pierce. When police searched his house, they found images and videos of him committing unspeakable offences on a large number of deceased women and girls in hospital mortuary settings between 2005 and 2020.</w:t>
      </w:r>
    </w:p>
    <w:p>
      <w:r>
        <w:rPr>
          <w:sz w:val="22"/>
        </w:rPr>
        <w:t>In 2021, the previous Government established an independent inquiry to investigate how a member of staff was able to carry out such evil and unlawful acts at mortuaries in those hospitals, going unnoticed. Crimes such as these are rare, but that will come as little consolation to the victims. We owe it to the victims and their families to learn the lessons from the Fuller inquiry and to do everything we can to prevent other families from going through similar heartbreak. I take this opportunity to thank Sir Jonathan Michael and his whole inquiry team for their work. This is the first time that the security and dignity of people after death has been considered within all settings and on a major scale in England.</w:t>
      </w:r>
    </w:p>
    <w:p>
      <w:r>
        <w:rPr>
          <w:sz w:val="22"/>
        </w:rPr>
        <w:t>Turning to the inquiry findings, phase 1 of the inquiry focused on the crimes that Fuller committed in those mortuaries in Maidstone and Tunbridge Wells. The report, published in 2023, identified failures of management, governance and regulation and a lack of curiosity, enabling Fuller’s crimes to be repeated time and again. As a result of incidents in the funeral sector, the inquiry was asked by the previous Administration, as the hon. Member for North Dorset has already alluded to, to expedite its examination of the funeral sector.</w:t>
      </w:r>
    </w:p>
    <w:p>
      <w:r>
        <w:rPr>
          <w:sz w:val="22"/>
        </w:rPr>
        <w:t>On 15 October 2024, the inquiry published an interim report recommending regulation of that sector. On 15 July, the inquiry published its phase 2 final report, which looked at the care of the deceased in both hospital and, importantly, non-hospital settings. The report made 75 detailed recommendations in total, with the majority focusing on access, dignity, security and wider processes and procedures to protect deceased individuals. A smaller number of recommendations focused on independent hospitals, medical education, hospices, ambulance services, care homes, the funeral sector and, of course, faith organisations, making specific recommendations to improve the care of the deceased. The inquiry’s overarching recommendation is that statutory regulation should be in place to protect the security and dignity of people after death, whichever setting or institution they are in. Sir Jonathan specifically recommended the introduction of an independent statutory regulatory regime for funeral directors.</w:t>
      </w:r>
    </w:p>
    <w:p>
      <w:r>
        <w:rPr>
          <w:sz w:val="22"/>
        </w:rPr>
        <w:t>There are currently specific issues in Hull, which are subject to court proceedings that have not completed, so I will not comment on them specifically, except to say that I am grateful for the support and work of my hon. Friend the Member for Kingston upon Hull West and Haltemprice (Emma Hardy), who is sitting next to me, my right hon. Friend the Member for Kingston upon Hull North and Cottingham (Dame Diana Johnson) and my hon. Friend the Member for Kingston upon Hull East (Karl Turner). I pay tribute to the Hessle Road community and to Tristan and Claire, constituents of my hon. Friend the Member for Kingston upon Hull West and Haltemprice, for how they have campaigned. They have been dignified and campaigning so hard after the distressing incidents relating to their grandmother.</w:t>
      </w:r>
    </w:p>
    <w:p>
      <w:r>
        <w:rPr>
          <w:sz w:val="22"/>
        </w:rPr>
        <w:t>The Government have committed to providing an interim update before the end of this year, followed by a full response in summer 2026. I acknowledge the challenge of the hon. Member for North Dorset that multiple trade bodies are willing to step up and work with the Government to find a workable framework that meets the needs of the mid-21st century, not the mid-19th.</w:t>
      </w:r>
    </w:p>
    <w:p>
      <w:r>
        <w:rPr>
          <w:sz w:val="22"/>
        </w:rPr>
        <w:t>The recommendations from phase 1 of the inquiry relating to the trust where Fuller committed his horrendous crimes sit largely within the remit of my Department. The trust set out its progress in February 2024 and has implemented all the inquiry’s recommendations.</w:t>
      </w:r>
    </w:p>
    <w:p>
      <w:r>
        <w:rPr>
          <w:sz w:val="22"/>
        </w:rPr>
        <w:t>The phase 2 recommendations are more complex, and do not solely sit with the Department of Health and Social Care, as the levers of action sit across Government. The recommendations focus on service-level improvements and wider regulation, including of the funeral sector, as has been touched upon in today’s debate. Those need a co-ordinated and urgent approach across Departments to determine which recommendations should be prioritised by which Department. The hon. Gentleman has my assurance of a collaborative, cross-departmental approach to get this right soon for the deceased and their loved ones.</w:t>
      </w:r>
    </w:p>
    <w:p>
      <w:r>
        <w:rPr>
          <w:sz w:val="22"/>
        </w:rPr>
        <w:t>The hon. Gentleman has put forward many proposals and challenges, including changing the Human Tissue Act 2004, which can be cumbersome. He has also put forward suggestions on the use of local government services to regulate the funeral sector, and I will make sure that the relevant Minister writes to him regarding the feasibility of that. He has similarly put forward proposals to use the Financial Conduct Authority to stop rogue funeral directors operating and exploiting vulnerable groups. It will be my pleasure to ask my colleagues in the Treasury to write to him regarding the feasibility of such interventions.</w:t>
      </w:r>
    </w:p>
    <w:p>
      <w:r>
        <w:rPr>
          <w:sz w:val="22"/>
        </w:rPr>
        <w:t>I am grateful to the hon. Gentleman for bringing this important debate forward this evening and for the views expressed by Members across this House as the Government continue to consider our response to the Fuller inquiry, including the issue of regulation. This House has my assurance that we will continue to try to work at pace and cross-departmentally to bring dignity to the deceased.</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