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Palace of Westminster: School Visits</w:t>
      </w:r>
    </w:p>
    <w:p>
      <w:r>
        <w:rPr>
          <w:sz w:val="20"/>
        </w:rPr>
        <w:t>27 November 2025  ·  Commons  ·  Oral Questions</w:t>
      </w:r>
    </w:p>
    <w:p>
      <w:r>
        <w:rPr>
          <w:b/>
        </w:rPr>
        <w:t xml:space="preserve">Policy areas: </w:t>
      </w:r>
      <w:r>
        <w:rPr>
          <w:sz w:val="20"/>
        </w:rPr>
        <w:t>Education, training and skills, Government and public administration</w:t>
      </w:r>
    </w:p>
    <w:p>
      <w:r>
        <w:rPr>
          <w:b/>
        </w:rPr>
        <w:t xml:space="preserve">Topics: </w:t>
      </w:r>
      <w:r>
        <w:rPr>
          <w:sz w:val="20"/>
        </w:rPr>
        <w:t>democratic engagement, education outreach, parliamentary access, school visits to parliament, travel subsidies for schools</w:t>
      </w:r>
    </w:p>
    <w:p>
      <w:r>
        <w:rPr>
          <w:b/>
        </w:rPr>
        <w:t xml:space="preserve">Source: </w:t>
      </w:r>
      <w:r>
        <w:rPr>
          <w:sz w:val="20"/>
        </w:rPr>
        <w:t>https://hansard.parliament.uk/Commons/2025-11-27/debates/FB2B66A2-0D93-4BFF-B9FE-339F6FFB1C7D/PalaceOfWestminsterSchoolVisits</w:t>
      </w:r>
    </w:p>
    <w:p/>
    <w:p>
      <w:r>
        <w:rPr>
          <w:b/>
          <w:color w:val="1A4A6E"/>
          <w:sz w:val="22"/>
        </w:rPr>
        <w:t>Peter Prinsley (Lab)</w:t>
      </w:r>
    </w:p>
    <w:p>
      <w:r>
        <w:rPr>
          <w:sz w:val="22"/>
        </w:rPr>
        <w:t>1. What steps the Commission has taken to enable more schools to visit the Palace of Westminster.</w:t>
      </w:r>
    </w:p>
    <w:p/>
    <w:p>
      <w:r>
        <w:rPr>
          <w:b/>
          <w:color w:val="1A4A6E"/>
          <w:sz w:val="22"/>
        </w:rPr>
        <w:t>Nick Smith</w:t>
      </w:r>
    </w:p>
    <w:p>
      <w:r>
        <w:rPr>
          <w:sz w:val="22"/>
        </w:rPr>
        <w:t>The Commission has taken steps to widen access to schools in terms of both volume and geographic spread, and these changes have led to an increase in the number of schoolchildren able to visit. More than 71,000 are expected to visit this year—an increase of over 20% since 2022—and we expect the numbers to be even higher next year. In 2023, the Commission approved a change to the travel subsidy programme to increase direct funding for schools that are furthest from Westminster, and improvements to the bookings process for schools were also implemented. The Administration Committee recently agreed further proposed improvements to the travel subsidy scheme, and these will shortly be considered by the Commission.</w:t>
      </w:r>
    </w:p>
    <w:p/>
    <w:p>
      <w:r>
        <w:rPr>
          <w:b/>
          <w:color w:val="1A4A6E"/>
          <w:sz w:val="22"/>
        </w:rPr>
        <w:t>Peter Prinsley</w:t>
      </w:r>
    </w:p>
    <w:p>
      <w:r>
        <w:rPr>
          <w:sz w:val="22"/>
        </w:rPr>
        <w:t>I thank my hon. Friend for his answer. During a recent visit to the Westgate community primary school in Bury St Edmunds, I was asked by a very bright eight-year-old whether Parliament could pass a law to make it snow more often. I was very struck by this suggestion, which was in some ways much more realistic than the proposals made by certain Members of this House. Does my hon. Friend agree that meaningful engagement between Parliament and our children is essential to safeguard our democracy?</w:t>
      </w:r>
    </w:p>
    <w:p/>
    <w:p>
      <w:r>
        <w:rPr>
          <w:b/>
          <w:color w:val="1A4A6E"/>
          <w:sz w:val="22"/>
        </w:rPr>
        <w:t>Nick Smith</w:t>
      </w:r>
    </w:p>
    <w:p>
      <w:r>
        <w:rPr>
          <w:sz w:val="22"/>
        </w:rPr>
        <w:t>My constituency of Blaenau Gwent and Rhymney is 1,200 feet above sea level and we get snow a lot, so “Just be careful what you ask for” might have been good advice to that lovely eight-year-old. Of course, we need to improve access to this place. Fairer access to Parliament is a good cause, and our education department does good work in this sphere, but if the hon. Gentleman wants to make further inquiries, I am very happy to help him.</w:t>
      </w:r>
    </w:p>
    <w:p/>
    <w:p>
      <w:r>
        <w:rPr>
          <w:b/>
          <w:color w:val="1A4A6E"/>
          <w:sz w:val="22"/>
        </w:rPr>
        <w:t>Jim Shannon (DUP)</w:t>
      </w:r>
    </w:p>
    <w:p>
      <w:r>
        <w:rPr>
          <w:sz w:val="22"/>
        </w:rPr>
        <w:t>It is important that all children of the United Kingdom of Great Britain and Northern Ireland get an opportunity to come here, because it broadens their horizons and gives them an idea of how decisions are made here. However, children from Northern Ireland cannot just jump on a coach or a train; they have to go by plane, which costs more. I know that the House makes moneys available to help children come here, but obviously booking a plane for 10, 20 or even 30 children may just be uneconomical. What more can be done to make sure that children from Northern Ireland have the same opportunity as those who live here?</w:t>
      </w:r>
    </w:p>
    <w:p/>
    <w:p>
      <w:r>
        <w:rPr>
          <w:b/>
          <w:color w:val="1A4A6E"/>
          <w:sz w:val="22"/>
        </w:rPr>
        <w:t>Nick Smith</w:t>
      </w:r>
    </w:p>
    <w:p>
      <w:r>
        <w:rPr>
          <w:sz w:val="22"/>
        </w:rPr>
        <w:t>The new education booking system is being devised to help with regional equity. The hon. Member has hit on a really important question about transport access to this place, as well as about places to stay overnight. I will look into that further and get back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