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Veterans Railcard and HM Forces Railcard</w:t>
      </w:r>
    </w:p>
    <w:p>
      <w:r>
        <w:rPr>
          <w:sz w:val="20"/>
        </w:rPr>
        <w:t>27 April 2026  ·  Commons  ·  Petition</w:t>
      </w:r>
    </w:p>
    <w:p>
      <w:r>
        <w:rPr>
          <w:b/>
        </w:rPr>
        <w:t xml:space="preserve">Policy areas: </w:t>
      </w:r>
      <w:r>
        <w:rPr>
          <w:sz w:val="20"/>
        </w:rPr>
        <w:t>Defence and armed forces, Transport, Welfare and benefits</w:t>
      </w:r>
    </w:p>
    <w:p>
      <w:r>
        <w:rPr>
          <w:b/>
        </w:rPr>
        <w:t xml:space="preserve">Topics: </w:t>
      </w:r>
      <w:r>
        <w:rPr>
          <w:sz w:val="20"/>
        </w:rPr>
        <w:t>armed forces railcard, protected in law, rail travel discounts, veterans railcard</w:t>
      </w:r>
    </w:p>
    <w:p>
      <w:r>
        <w:rPr>
          <w:b/>
        </w:rPr>
        <w:t xml:space="preserve">Source: </w:t>
      </w:r>
      <w:r>
        <w:rPr>
          <w:sz w:val="20"/>
        </w:rPr>
        <w:t>https://hansard.parliament.uk/Commons/2026-04-27/debates/0C5E036D-26D4-406F-AD11-6AFD19547C5A/VeteransRailcardAndHmForcesRailcard</w:t>
      </w:r>
    </w:p>
    <w:p/>
    <w:p>
      <w:r>
        <w:rPr>
          <w:b/>
          <w:color w:val="1A4A6E"/>
          <w:sz w:val="22"/>
        </w:rPr>
        <w:t>Alicia Kearns (Con)</w:t>
      </w:r>
    </w:p>
    <w:p>
      <w:r>
        <w:rPr>
          <w:sz w:val="22"/>
        </w:rPr>
        <w:t>This Government have legislated to protect railcard discounts for young people, the elderly and disabled passengers, yet shamefully in the same breath voted against doing the same for our veterans and armed forces. The Government told us that we should simply trust them not to remove these railcards in the future. That is not good enough and, frankly, is another black eye for our veterans and armed forces. I thank the 225 people who signed this petition with a wet signature, and the 1,623 people who signed my separate online petition on this issue. If the principle is sound enough to enshrine in law for others, it is sound enough to enshrine in law for those who serve their nation.</w:t>
      </w:r>
    </w:p>
    <w:p>
      <w:r>
        <w:rPr>
          <w:sz w:val="22"/>
        </w:rPr>
        <w:t>The petition states:</w:t>
      </w:r>
    </w:p>
    <w:p>
      <w:r>
        <w:rPr>
          <w:sz w:val="22"/>
        </w:rPr>
        <w:t>The petition of residents of the United Kingdom,</w:t>
      </w:r>
    </w:p>
    <w:p>
      <w:r>
        <w:rPr>
          <w:sz w:val="22"/>
        </w:rPr>
        <w:t>Declares that Veterans and HM Forces rail travel discounts should be protected in law.</w:t>
      </w:r>
    </w:p>
    <w:p>
      <w:r>
        <w:rPr>
          <w:sz w:val="22"/>
        </w:rPr>
        <w:t>The petitioners therefore request that the House of Commons urge the Government to introduce legislation to create a statutory duty for the continued provision of the Veterans Railcard and HM Forces Railcard schemes.</w:t>
      </w:r>
    </w:p>
    <w:p>
      <w:r>
        <w:rPr>
          <w:sz w:val="22"/>
        </w:rPr>
        <w:t>And the petitioners remain, etc.</w:t>
      </w:r>
    </w:p>
    <w:p>
      <w:r>
        <w:rPr>
          <w:sz w:val="22"/>
        </w:rPr>
        <w:t>[P003192]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