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27 April 2026  ·  Commons  ·  Oral Questions</w:t>
      </w:r>
    </w:p>
    <w:p>
      <w:r>
        <w:rPr>
          <w:b/>
        </w:rPr>
        <w:t xml:space="preserve">Policy areas: </w:t>
      </w:r>
      <w:r>
        <w:rPr>
          <w:sz w:val="20"/>
        </w:rPr>
        <w:t>Defence and armed forces, Employment and labour market, Welfare and benefits</w:t>
      </w:r>
    </w:p>
    <w:p>
      <w:r>
        <w:rPr>
          <w:b/>
        </w:rPr>
        <w:t xml:space="preserve">Topics: </w:t>
      </w:r>
      <w:r>
        <w:rPr>
          <w:sz w:val="20"/>
        </w:rPr>
        <w:t>defence spending increase, statutory sick pay, universal credit process, welfare budget reform, youth employment offer</w:t>
      </w:r>
    </w:p>
    <w:p>
      <w:r>
        <w:rPr>
          <w:b/>
        </w:rPr>
        <w:t xml:space="preserve">Source: </w:t>
      </w:r>
      <w:r>
        <w:rPr>
          <w:sz w:val="20"/>
        </w:rPr>
        <w:t>https://hansard.parliament.uk/Commons/2026-04-27/debates/3BD36694-592F-47F7-BDD7-C1C6DB0A74BC/TopicalQuestions</w:t>
      </w:r>
    </w:p>
    <w:p/>
    <w:p>
      <w:r>
        <w:rPr>
          <w:b/>
          <w:color w:val="1A4A6E"/>
          <w:sz w:val="22"/>
        </w:rPr>
        <w:t>Lee Dillon (LD)</w:t>
      </w:r>
    </w:p>
    <w:p>
      <w:r>
        <w:rPr>
          <w:sz w:val="22"/>
        </w:rPr>
        <w:t>T1. If he will make a statement on his departmental responsibilities.</w:t>
      </w:r>
    </w:p>
    <w:p/>
    <w:p>
      <w:r>
        <w:rPr>
          <w:b/>
          <w:color w:val="1A4A6E"/>
          <w:sz w:val="22"/>
        </w:rPr>
        <w:t>Pat McFadden (The Secretary of State for Work and Pensions)</w:t>
      </w:r>
    </w:p>
    <w:p>
      <w:r>
        <w:rPr>
          <w:sz w:val="22"/>
        </w:rPr>
        <w:t>Since our last DWP oral questions, I have updated the House on the expansion of our youth employment offer, I have been to an excellent job fair in Glasgow, I have said that the latest unemployment figures show a fall, and last week I went back to university—it was the McDonald’s Hamburger University. My Big Mac was not perfect, but I welcome McDonald’s as the latest employer to support our youth guarantee. My right hon. Friend the Minister for Social Security and Disability has said that the “right to try” regulations have come into force and, as we have mentioned, we also have the changes on statutory sick pay, which significantly expand coverage and make it available from the first day of employment.</w:t>
      </w:r>
    </w:p>
    <w:p/>
    <w:p>
      <w:r>
        <w:rPr>
          <w:b/>
          <w:color w:val="1A4A6E"/>
          <w:sz w:val="22"/>
        </w:rPr>
        <w:t>Dillon</w:t>
      </w:r>
    </w:p>
    <w:p>
      <w:r>
        <w:rPr>
          <w:sz w:val="22"/>
        </w:rPr>
        <w:t>I worked at McDonald’s throughout my GCSEs and A-levels and while at university—it is a good employer for those who are studying. Newbury Soup Kitchen is a local charity that is supporting a constituent of mine, spending many hours on the phone to universal credit staff. However, they do not consistently accept the authority to discuss, demanded an in-person meeting despite the resident being wheelchair dependent, and offered a Teams meeting only for the resident to find out that Berkshire does not offer Teams meetings. Will a Minister meet me to discuss the case and the process failures?</w:t>
      </w:r>
    </w:p>
    <w:p/>
    <w:p>
      <w:r>
        <w:rPr>
          <w:b/>
          <w:color w:val="1A4A6E"/>
          <w:sz w:val="22"/>
        </w:rPr>
        <w:t>Pat McFadden</w:t>
      </w:r>
    </w:p>
    <w:p>
      <w:r>
        <w:rPr>
          <w:sz w:val="22"/>
        </w:rPr>
        <w:t>I am happy to ensure that the hon. Member gets a meeting with a Minister from the Department to discuss his constituent’s case.</w:t>
      </w:r>
    </w:p>
    <w:p/>
    <w:p>
      <w:r>
        <w:rPr>
          <w:b/>
          <w:color w:val="1A4A6E"/>
          <w:sz w:val="22"/>
        </w:rPr>
        <w:t>Rachel  Blake (Lab/Co-op)</w:t>
      </w:r>
    </w:p>
    <w:p>
      <w:r>
        <w:rPr>
          <w:sz w:val="22"/>
        </w:rPr>
        <w:t>T2. The Cities of London and Westminster has more jobs in it than people—certainly many more than there are young people. For too long, though, some of the young people in the very centre of London have not had the chances they should. I welcome the Government’s youth guarantee. Will the Secretary of State tell me how it will work with institutions such as Westminster city council, the Corporation of London, Zacchaeus 2000 and the Abbey Centre to really deliver on that promise?</w:t>
      </w:r>
    </w:p>
    <w:p/>
    <w:p>
      <w:r>
        <w:rPr>
          <w:b/>
          <w:color w:val="1A4A6E"/>
          <w:sz w:val="22"/>
        </w:rPr>
        <w:t>Pat McFadden</w:t>
      </w:r>
    </w:p>
    <w:p>
      <w:r>
        <w:rPr>
          <w:sz w:val="22"/>
        </w:rPr>
        <w:t>My hon. Friend is right that we need everyone—not just central Government—to be involved. I would like local authorities, businesses—all of us—to see the youth opportunity challenge as a national endeavour worthy of all our support. I am happy to work with her local authority to try to make it as successful as possible.</w:t>
      </w:r>
    </w:p>
    <w:p/>
    <w:p>
      <w:r>
        <w:rPr>
          <w:b/>
          <w:color w:val="1A4A6E"/>
          <w:sz w:val="22"/>
        </w:rPr>
        <w:t>Speaker</w:t>
      </w:r>
    </w:p>
    <w:p>
      <w:r>
        <w:rPr>
          <w:sz w:val="22"/>
        </w:rPr>
        <w:t>I call the shadow Secretary of State.</w:t>
      </w:r>
    </w:p>
    <w:p/>
    <w:p>
      <w:r>
        <w:rPr>
          <w:b/>
          <w:color w:val="1A4A6E"/>
          <w:sz w:val="22"/>
        </w:rPr>
        <w:t>Helen Whately (Con)</w:t>
      </w:r>
    </w:p>
    <w:p>
      <w:r>
        <w:rPr>
          <w:sz w:val="22"/>
        </w:rPr>
        <w:t>Mr Speaker,</w:t>
      </w:r>
    </w:p>
    <w:p>
      <w:r>
        <w:rPr>
          <w:sz w:val="22"/>
        </w:rPr>
        <w:t>“We cannot defend Britain with an ever-expanding welfare budget”.</w:t>
      </w:r>
    </w:p>
    <w:p>
      <w:r>
        <w:rPr>
          <w:sz w:val="22"/>
        </w:rPr>
        <w:t>That is the view of the author of the Government’s strategic defence review, the Labour peer, former Labour Defence Secretary and former Secretary-General of NATO Lord Robertson. Which will the Secretary of State choose: defending the country or paying people not to work?</w:t>
      </w:r>
    </w:p>
    <w:p/>
    <w:p>
      <w:r>
        <w:rPr>
          <w:b/>
          <w:color w:val="1A4A6E"/>
          <w:sz w:val="22"/>
        </w:rPr>
        <w:t>Pat McFadden</w:t>
      </w:r>
    </w:p>
    <w:p>
      <w:r>
        <w:rPr>
          <w:sz w:val="22"/>
        </w:rPr>
        <w:t>The Conservative party failed to reform welfare and failed to back our defence forces—it left the armed forces at their smallest size since Napoleonic times—and it says that there is a choice. The truth is, the Conservatives did neither of those things; we are doing both. We are increasing defence spending to 2.5% of GDP—something they never achieved, despite inheriting that level from us when they took office—and we are reforming welfare by putting work and opportunity at the heart of everything we do.</w:t>
      </w:r>
    </w:p>
    <w:p/>
    <w:p>
      <w:r>
        <w:rPr>
          <w:b/>
          <w:color w:val="1A4A6E"/>
          <w:sz w:val="22"/>
        </w:rPr>
        <w:t>Helen Whately</w:t>
      </w:r>
    </w:p>
    <w:p>
      <w:r>
        <w:rPr>
          <w:sz w:val="22"/>
        </w:rPr>
        <w:t>Let us put some facts on the table, because it is time for the Government to confront the hard choices. We are spending less than 2.5% of GDP on defence, but 5.3% of GDP on welfare. Six million people of working age are living on benefits. Under the Secretary of State’s Government, over a million more people have gone on to universal credit and hundreds of thousands have gone on to sickness benefits—and the Government are choosing to spend even more by scrapping the two-child cap. We cannot go on like this. When will he and the current Prime Minister come forward with a plan to bring the welfare bill down? Or is it like with Sir Olly Robbins: another topic where his judgment and the Prime Minister’s differ?</w:t>
      </w:r>
    </w:p>
    <w:p/>
    <w:p>
      <w:r>
        <w:rPr>
          <w:b/>
          <w:color w:val="1A4A6E"/>
          <w:sz w:val="22"/>
        </w:rPr>
        <w:t>Pat McFadden</w:t>
      </w:r>
    </w:p>
    <w:p>
      <w:r>
        <w:rPr>
          <w:sz w:val="22"/>
        </w:rPr>
        <w:t>The shadow Secretary of State said that she wanted some facts, so let me give her some facts. The Tories inherited spending on defence at 2.5% of GDP; they left office with it lower. They left the Army at its smallest in two centuries, and they cut the number of frigates and destroyers by 25%. It is the Labour Government who are increasing expenditure on defence. It is the Labour Government who are reforming welfare, including the changes in universal credit this month, and the youth employment initiatives that we have talked about throughout these questions.</w:t>
      </w:r>
    </w:p>
    <w:p/>
    <w:p>
      <w:r>
        <w:rPr>
          <w:b/>
          <w:color w:val="1A4A6E"/>
          <w:sz w:val="22"/>
        </w:rPr>
        <w:t>Patrick  Hurley (Lab)</w:t>
      </w:r>
    </w:p>
    <w:p>
      <w:r>
        <w:rPr>
          <w:sz w:val="22"/>
        </w:rPr>
        <w:t>T4. The shadow Secretary of State has recently claimed that the Government could save getting on for £2 billion from the welfare bill by bringing in face-to-face assessments. I find this ironic because the Conservatives were the ones who reduced face-to-face assessments to almost zero when they were in government. Can my right hon. Friend therefore set out what steps he is taking to clear up the mess that they left behind?</w:t>
      </w:r>
    </w:p>
    <w:p/>
    <w:p>
      <w:r>
        <w:rPr>
          <w:b/>
          <w:color w:val="1A4A6E"/>
          <w:sz w:val="22"/>
        </w:rPr>
        <w:t>Pat McFadden</w:t>
      </w:r>
    </w:p>
    <w:p>
      <w:r>
        <w:rPr>
          <w:sz w:val="22"/>
        </w:rPr>
        <w:t>I thank my hon. Friend for a very good question. Here is another fact the shadow Secretary of State may not welcome: the truth is that before the pandemic, face-to-face interviews were the norm and after that, the numbers collapsed. Not only that, the previous Government signed off a new set of long-term contracts allowing most of the assessors to work from home, just a year before the general election. We are now increasing face-to-face interviews to provide a proper balance in the functional assessment process in the benefit system.</w:t>
      </w:r>
    </w:p>
    <w:p/>
    <w:p>
      <w:r>
        <w:rPr>
          <w:b/>
          <w:color w:val="1A4A6E"/>
          <w:sz w:val="22"/>
        </w:rPr>
        <w:t>Speaker</w:t>
      </w:r>
    </w:p>
    <w:p>
      <w:r>
        <w:rPr>
          <w:sz w:val="22"/>
        </w:rPr>
        <w:t>I call the Liberal Democrat spokesperson.</w:t>
      </w:r>
    </w:p>
    <w:p/>
    <w:p>
      <w:r>
        <w:rPr>
          <w:b/>
          <w:color w:val="1A4A6E"/>
          <w:sz w:val="22"/>
        </w:rPr>
        <w:t>Steve Darling (LD)</w:t>
      </w:r>
    </w:p>
    <w:p>
      <w:r>
        <w:rPr>
          <w:sz w:val="22"/>
        </w:rPr>
        <w:t>The Department for Work and Pensions is currently reviewing over 200,000 cases of overpayments for carers, some of whom have accrued up to £20,000 through a situation not of their own making. In the light of this, will the Secretary of State stop applying carers penalties until the Department has completed this review?</w:t>
      </w:r>
    </w:p>
    <w:p/>
    <w:p>
      <w:r>
        <w:rPr>
          <w:b/>
          <w:color w:val="1A4A6E"/>
          <w:sz w:val="22"/>
        </w:rPr>
        <w:t>Sir Stephen Timms (The Minister for Social Security and Disability)</w:t>
      </w:r>
    </w:p>
    <w:p>
      <w:r>
        <w:rPr>
          <w:sz w:val="22"/>
        </w:rPr>
        <w:t>As the hon. Gentleman has rightly said, we have now started reviewing those 200,000 cases. We anticipate that there will probably be 25,000 people among the 200,000 who could have debts cancelled, or could possibly be refunded. If carer’s allowance has been overpaid and should not have been, we will of course need to recover the money. The problem has been that the previous Government’s guidance in the Department was wrong. We have now corrected that, so I am hopeful that that particular kind of mistake will not occur again.</w:t>
      </w:r>
    </w:p>
    <w:p/>
    <w:p>
      <w:r>
        <w:rPr>
          <w:b/>
          <w:color w:val="1A4A6E"/>
          <w:sz w:val="22"/>
        </w:rPr>
        <w:t>Charlie Dewhirst (Con)</w:t>
      </w:r>
    </w:p>
    <w:p>
      <w:r>
        <w:rPr>
          <w:sz w:val="22"/>
        </w:rPr>
        <w:t>T3. At the previous DWP oral questions, I raised concerns that youth unemployment in my constituency was up 15% since the last election, and I received something of a dismissive response. Two months later, there has now been an astonishing 28% increase in young people out of work, so will the Secretary of State finally concede that his Government’s policies are the cause?</w:t>
      </w:r>
    </w:p>
    <w:p/>
    <w:p>
      <w:r>
        <w:rPr>
          <w:b/>
          <w:color w:val="1A4A6E"/>
          <w:sz w:val="22"/>
        </w:rPr>
        <w:t>Pat McFadden</w:t>
      </w:r>
    </w:p>
    <w:p>
      <w:r>
        <w:rPr>
          <w:sz w:val="22"/>
        </w:rPr>
        <w:t>The policies that I am advocating are creating opportunity for young people, through offering employers hiring incentives, through promoting youth apprenticeship starts and through the other initiatives that we have set out. We do this because we agree that work is the best answer for young people, and I want to do everything I can to make sure that they have the maximum chance to get work.</w:t>
      </w:r>
    </w:p>
    <w:p/>
    <w:p>
      <w:r>
        <w:rPr>
          <w:b/>
          <w:color w:val="1A4A6E"/>
          <w:sz w:val="22"/>
        </w:rPr>
        <w:t>Steve  Yemm (Lab)</w:t>
      </w:r>
    </w:p>
    <w:p>
      <w:r>
        <w:rPr>
          <w:sz w:val="22"/>
        </w:rPr>
        <w:t>T5. In Mansfield, our youth hub is already bringing together Jobcentre Plus and local partners to support young people into employment. Can the Secretary of State set out how the Government are strengthening youth hubs around the country to ensure that every young person has access to high quality, personalised support?</w:t>
      </w:r>
    </w:p>
    <w:p/>
    <w:p>
      <w:r>
        <w:rPr>
          <w:b/>
          <w:color w:val="1A4A6E"/>
          <w:sz w:val="22"/>
        </w:rPr>
        <w:t>Pat McFadden</w:t>
      </w:r>
    </w:p>
    <w:p>
      <w:r>
        <w:rPr>
          <w:sz w:val="22"/>
        </w:rPr>
        <w:t>Youth hubs are another part of the effort, and the advantage is that we can get the help that the jobcentre can give to where young people are in the community. This also means we can get help to people who are not necessarily signing on for benefits but who are looking for work, and it enables us to give a more flexible response across different services. We hope to expand these hubs to more than 360 locations, where they will be open to all 16 to 24-year-olds, whether or not they are on benefits.</w:t>
      </w:r>
    </w:p>
    <w:p/>
    <w:p>
      <w:r>
        <w:rPr>
          <w:b/>
          <w:color w:val="1A4A6E"/>
          <w:sz w:val="22"/>
        </w:rPr>
        <w:t>Rupert Lowe</w:t>
      </w:r>
    </w:p>
    <w:p>
      <w:r>
        <w:rPr>
          <w:sz w:val="22"/>
        </w:rPr>
        <w:t>T6. A staggering £10.1 billion of the £61.2 billion spent on universal credit in 2024 was gifted to foreign nationals. Does the Minister agree that the solution is really quite straightforward? We should ban all foreigners from claiming any benefits, remove from our country those migrants incapable of financially supporting themselves and hand that money back to the tax-paying British men and women who are actually keeping our economy running?</w:t>
      </w:r>
    </w:p>
    <w:p/>
    <w:p>
      <w:r>
        <w:rPr>
          <w:b/>
          <w:color w:val="1A4A6E"/>
          <w:sz w:val="22"/>
        </w:rPr>
        <w:t>Andrew Western (The Parliamentary Under-Secretary of State for Work and Pensions)</w:t>
      </w:r>
    </w:p>
    <w:p>
      <w:r>
        <w:rPr>
          <w:sz w:val="22"/>
        </w:rPr>
        <w:t>I fundamentally disagree with the perspective of the hon. Gentleman on people who have been here for years, made a contribution and paid their taxes, and then require some help back from a state that they have paid into, sometimes for decades. Not only that, the figure that he uses is a complete conflation and a significant overestimation. He shows his ignorance if he does not understand that it is impossible to suggest that that money has all been paid directly to foreign nationals because the figure that he uses is drawn from the total number of households with a foreign national in them, and many of the individual claimants could in fact be British or Irish citizens.</w:t>
      </w:r>
    </w:p>
    <w:p/>
    <w:p>
      <w:r>
        <w:rPr>
          <w:b/>
          <w:color w:val="1A4A6E"/>
          <w:sz w:val="22"/>
        </w:rPr>
        <w:t>Kim Johnson (Lab)</w:t>
      </w:r>
    </w:p>
    <w:p>
      <w:r>
        <w:rPr>
          <w:sz w:val="22"/>
        </w:rPr>
        <w:t>The Timms review is supposed to be shaped by disabled people and disabled groups, but I am hearing constantly that this is not the case, and that they are feeling sidelined. Can the Minister explain how we will ensure that there is true co-production, and that this is not just a tick-box exercise, and how the regions and diverse groups will be represented?</w:t>
      </w:r>
    </w:p>
    <w:p/>
    <w:p>
      <w:r>
        <w:rPr>
          <w:b/>
          <w:color w:val="1A4A6E"/>
          <w:sz w:val="22"/>
        </w:rPr>
        <w:t>Sir Stephen Timms</w:t>
      </w:r>
    </w:p>
    <w:p>
      <w:r>
        <w:rPr>
          <w:sz w:val="22"/>
        </w:rPr>
        <w:t>I can certainly reassure my hon. Friend that we are ensuring genuine co-production. Two co-chairs, Sharon Brennan and Dr Clenton Farquharson, were appointed last October. The three of us have recruited a steering group of 12; they are almost entirely disabled people. Our fifth full-day steering group meeting was in Manchester last Thursday. We have issued a call for evidence, which is open until 28 May. We have had over 10,000 responses so far, and I hope we will receive many more. That is just step one in a programme of wider engagement. This is genuine co-production that will deliver.</w:t>
      </w:r>
    </w:p>
    <w:p/>
    <w:p>
      <w:r>
        <w:rPr>
          <w:b/>
          <w:color w:val="1A4A6E"/>
          <w:sz w:val="22"/>
        </w:rPr>
        <w:t>Roz Savage (LD)</w:t>
      </w:r>
    </w:p>
    <w:p>
      <w:r>
        <w:rPr>
          <w:sz w:val="22"/>
        </w:rPr>
        <w:t>T7. We have already heard about the NEET crisis; nearly 1 million young people are being denied the opportunity to develop their potential through education, employment or training. The problem is even more acute in rural areas like the South Cotswolds, where we have the additional challenges of poor public transport, limited careers advice and fewer apprenticeships, making it harder for young people to get into work or training. What is the Secretary of State doing now to support those young people, and to tackle the extra barriers that they face in rural areas?</w:t>
      </w:r>
    </w:p>
    <w:p/>
    <w:p>
      <w:r>
        <w:rPr>
          <w:b/>
          <w:color w:val="1A4A6E"/>
          <w:sz w:val="22"/>
        </w:rPr>
        <w:t>Pat McFadden</w:t>
      </w:r>
    </w:p>
    <w:p>
      <w:r>
        <w:rPr>
          <w:sz w:val="22"/>
        </w:rPr>
        <w:t>I have discussed this subject a lot with hon. Members from right across the House, and the issue that the hon. Member raises about transport is raised quite a lot with me. It is important, and I am willing to look at anything that I can do on that front to help people take up available opportunities. We need to bring everything together to give young people the maximum employment opportunities.</w:t>
      </w:r>
    </w:p>
    <w:p/>
    <w:p>
      <w:r>
        <w:rPr>
          <w:b/>
          <w:color w:val="1A4A6E"/>
          <w:sz w:val="22"/>
        </w:rPr>
        <w:t>Sarah Edwards (Lab)</w:t>
      </w:r>
    </w:p>
    <w:p>
      <w:r>
        <w:rPr>
          <w:sz w:val="22"/>
        </w:rPr>
        <w:t>As chair of the all-party parliamentary group for small and medium-sized enterprise house builders, I regularly hear about the growing skills shortage, and the urgent need to change perceptions about careers in construction, which is a highly skilled, rewarding industry that offers strong career progression, good wages and an opportunity to play a direct role in building the homes that our country needs. What steps is the Minister taking to invest in technical training for young people, so that SME house builders have the skilled workforce that they need to deliver the homes that this country urgently needs?</w:t>
      </w:r>
    </w:p>
    <w:p/>
    <w:p>
      <w:r>
        <w:rPr>
          <w:b/>
          <w:color w:val="1A4A6E"/>
          <w:sz w:val="22"/>
        </w:rPr>
        <w:t>Pat McFadden</w:t>
      </w:r>
    </w:p>
    <w:p>
      <w:r>
        <w:rPr>
          <w:sz w:val="22"/>
        </w:rPr>
        <w:t>My hon. Friend is absolutely right to draw attention to the need for skills for house building. We support those skills through sector-based work academy programmes. Last year, the Government announced a £625 million construction skills package, in order to recruit 60,000 workers by 2029 to all the trades that we need for building and the other physical investment projects that the Government are supporting around the country.</w:t>
      </w:r>
    </w:p>
    <w:p/>
    <w:p>
      <w:r>
        <w:rPr>
          <w:b/>
          <w:color w:val="1A4A6E"/>
          <w:sz w:val="22"/>
        </w:rPr>
        <w:t>Gregory Stafford (Con)</w:t>
      </w:r>
    </w:p>
    <w:p>
      <w:r>
        <w:rPr>
          <w:sz w:val="22"/>
        </w:rPr>
        <w:t>As the Government’s reforms to special educational needs and disabilities provision focus on pushing children into mainstream education, they risk removing specialist support from many who need it and undermining successful work programmes, such as the Witherslack futures programme. Will the Secretary of State meet me and relevant groups to ensure that he does not allow SEND reforms to damage the chances of young people with special educational needs and disabilities to secure long-term, sustainable work?</w:t>
      </w:r>
    </w:p>
    <w:p/>
    <w:p>
      <w:r>
        <w:rPr>
          <w:b/>
          <w:color w:val="1A4A6E"/>
          <w:sz w:val="22"/>
        </w:rPr>
        <w:t>Sir Stephen Timms</w:t>
      </w:r>
    </w:p>
    <w:p>
      <w:r>
        <w:rPr>
          <w:sz w:val="22"/>
        </w:rPr>
        <w:t>I welcome the hon. Member’s consistent interest in this important topic, and he will know that the SEND reforms that have been announced have been well received. Our youth guarantee will apply to young people with special educational needs and disabilities, and the trailblazers that we have set up are trying out new approaches, but I would be delighted to meet him and discuss how we can do this job.</w:t>
      </w:r>
    </w:p>
    <w:p/>
    <w:p>
      <w:r>
        <w:rPr>
          <w:b/>
          <w:color w:val="1A4A6E"/>
          <w:sz w:val="22"/>
        </w:rPr>
        <w:t>Bayo Alaba (Lab)</w:t>
      </w:r>
    </w:p>
    <w:p>
      <w:r>
        <w:rPr>
          <w:sz w:val="22"/>
        </w:rPr>
        <w:t>I welcome the £2.5 million funding boost recently awarded to South Essex college; that will help equip even more residents from Southend and Rochford with the skills needed for fulfilling, lifelong careers. Following my conversations with Louisa Strachan, founder of Song School in Southend, on their desire for greater support for creative apprenticeships, can the Minister outline the steps that his Department is taking to support young people into the creative and music industries?</w:t>
      </w:r>
    </w:p>
    <w:p/>
    <w:p>
      <w:r>
        <w:rPr>
          <w:b/>
          <w:color w:val="1A4A6E"/>
          <w:sz w:val="22"/>
        </w:rPr>
        <w:t>Pat McFadden</w:t>
      </w:r>
    </w:p>
    <w:p>
      <w:r>
        <w:rPr>
          <w:sz w:val="22"/>
        </w:rPr>
        <w:t>I thank my hon. Friend and sing a song of praise for the Song School in Southend. He is absolutely right to draw attention to the importance of the creative industries. Our creative industries sector plan provides £380 million of targeted investment, and, as part of the work on the youth guarantee, I was pleased to meet the film and TV industries at Pinewood Studios in January of this year to talk more about the opportunities that they offer young people in our fantastic creative industries sector.</w:t>
      </w:r>
    </w:p>
    <w:p/>
    <w:p>
      <w:r>
        <w:rPr>
          <w:b/>
          <w:color w:val="1A4A6E"/>
          <w:sz w:val="22"/>
        </w:rPr>
        <w:t>Tom Gordon (LD)</w:t>
      </w:r>
    </w:p>
    <w:p>
      <w:r>
        <w:rPr>
          <w:sz w:val="22"/>
        </w:rPr>
        <w:t>Disabled people in England face a postcode lottery when it comes to the time in which they can use their bus passes. What conversations have been had with colleagues at the Department for Transport and the Treasury about removing those unfair time restrictions?</w:t>
      </w:r>
    </w:p>
    <w:p/>
    <w:p>
      <w:r>
        <w:rPr>
          <w:b/>
          <w:color w:val="1A4A6E"/>
          <w:sz w:val="22"/>
        </w:rPr>
        <w:t>Sir Stephen Timms</w:t>
      </w:r>
    </w:p>
    <w:p>
      <w:r>
        <w:rPr>
          <w:sz w:val="22"/>
        </w:rPr>
        <w:t>I regularly meet the lead Ministers on disability from all Departments, including the Department for Transport; I know that my colleague there is particularly interested in transport accessibility for disabled people. I would be very happy to pick up with them the point that the hon. Gentleman raises.</w:t>
      </w:r>
    </w:p>
    <w:p/>
    <w:p>
      <w:r>
        <w:rPr>
          <w:b/>
          <w:color w:val="1A4A6E"/>
          <w:sz w:val="22"/>
        </w:rPr>
        <w:t>Speaker</w:t>
      </w:r>
    </w:p>
    <w:p>
      <w:r>
        <w:rPr>
          <w:sz w:val="22"/>
        </w:rPr>
        <w:t>I call the Chair of the Work and Pensions Committee.</w:t>
      </w:r>
    </w:p>
    <w:p/>
    <w:p>
      <w:r>
        <w:rPr>
          <w:b/>
          <w:color w:val="1A4A6E"/>
          <w:sz w:val="22"/>
        </w:rPr>
        <w:t>Debbie Abrahams (Lab)</w:t>
      </w:r>
    </w:p>
    <w:p>
      <w:r>
        <w:rPr>
          <w:sz w:val="22"/>
        </w:rPr>
        <w:t>Our declining healthy life expectancy, as underlined in today’s Health Foundation report, is a real worry, but as Professor Sir Michael Marmot has shown, that is no surprise after 14 years of austerity and its impact on our public services. There is the potential for a significant knock-on effect on Department for Work and Pensions spending. What conversations has my right hon. Friend the Secretary of State had with the Health Secretary on this issue, and is it being considered in the Timms review?</w:t>
      </w:r>
    </w:p>
    <w:p/>
    <w:p>
      <w:r>
        <w:rPr>
          <w:b/>
          <w:color w:val="1A4A6E"/>
          <w:sz w:val="22"/>
        </w:rPr>
        <w:t>Pat McFadden</w:t>
      </w:r>
    </w:p>
    <w:p>
      <w:r>
        <w:rPr>
          <w:sz w:val="22"/>
        </w:rPr>
        <w:t>I know that the Chair of the Select Committee cares deeply about health inequalities in this country, which, to be honest with the House, are deep seated and long term. As in many areas of our work, I believe that constructive and productive employment is a big part of the answer in tackling inequality and prosperity issues right around the country.</w:t>
      </w:r>
    </w:p>
    <w:p/>
    <w:p>
      <w:r>
        <w:rPr>
          <w:b/>
          <w:color w:val="1A4A6E"/>
          <w:sz w:val="22"/>
        </w:rPr>
        <w:t>Ben Obese-Jecty (Con)</w:t>
      </w:r>
    </w:p>
    <w:p>
      <w:r>
        <w:rPr>
          <w:sz w:val="22"/>
        </w:rPr>
        <w:t>I am dealing with a constituency case in which an individual has paid £23,000 during a dispute about being the parent of a child. He was not on the birth certificate, and the mother refused a DNA test. After three hearings in the family court, the court has ruled in his favour. I am sure the House will appreciate that £23,000 is an incredible amount of money for someone to pay for a child who is not theirs. Will the Minister meet me to discuss how my constituent can have it reimbursed?</w:t>
      </w:r>
    </w:p>
    <w:p/>
    <w:p>
      <w:r>
        <w:rPr>
          <w:b/>
          <w:color w:val="1A4A6E"/>
          <w:sz w:val="22"/>
        </w:rPr>
        <w:t>Andrew Western</w:t>
      </w:r>
    </w:p>
    <w:p>
      <w:r>
        <w:rPr>
          <w:sz w:val="22"/>
        </w:rPr>
        <w:t>Yes, I will.</w:t>
      </w:r>
    </w:p>
    <w:p/>
    <w:p>
      <w:r>
        <w:rPr>
          <w:b/>
          <w:color w:val="1A4A6E"/>
          <w:sz w:val="22"/>
        </w:rPr>
        <w:t>Katrina Murray (Lab)</w:t>
      </w:r>
    </w:p>
    <w:p>
      <w:r>
        <w:rPr>
          <w:sz w:val="22"/>
        </w:rPr>
        <w:t>BriggsAmasco in my constituency invests heavily in apprenticeships for the next generation of mastic asphalt tradespeople. According to BriggsAmasco, only 11 people in that part of Scotland are fully qualified in this work, and the only route to qualifying is through training programmes in England. The only training provider in Scotland stopped accepting apprentices last September. Will the Minister meet me to see if we can find a way to back employers that want to employ, and apprentices who want to train? There is a shortage of workers in that profession.</w:t>
      </w:r>
    </w:p>
    <w:p/>
    <w:p>
      <w:r>
        <w:rPr>
          <w:b/>
          <w:color w:val="1A4A6E"/>
          <w:sz w:val="22"/>
        </w:rPr>
        <w:t>Pat McFadden</w:t>
      </w:r>
    </w:p>
    <w:p>
      <w:r>
        <w:rPr>
          <w:sz w:val="22"/>
        </w:rPr>
        <w:t>I thank my hon. Friend for being such a formidable champion for her constituency, and for opportunity within it. I would be very happy to talk with her further about this issue, but I point out that skills and apprenticeships are devolved in Scotland. The Scottish Government have received a record financial settlement—the greatest since devolution began—and I hope that opportunity for young people is part of their agenda.</w:t>
      </w:r>
    </w:p>
    <w:p/>
    <w:p>
      <w:r>
        <w:rPr>
          <w:b/>
          <w:color w:val="1A4A6E"/>
          <w:sz w:val="22"/>
        </w:rPr>
        <w:t>Adam Dance (LD)</w:t>
      </w:r>
    </w:p>
    <w:p>
      <w:r>
        <w:rPr>
          <w:sz w:val="22"/>
        </w:rPr>
        <w:t>My office has been waiting over six months for DWP replies to certain cases. Citizens Advice has reached out because it is not getting replies either. Will the Minister commit to getting us those responses this week, and will he commit to greater resourcing for responding to Members, particularly in relation to universal credit?</w:t>
      </w:r>
    </w:p>
    <w:p/>
    <w:p>
      <w:r>
        <w:rPr>
          <w:b/>
          <w:color w:val="1A4A6E"/>
          <w:sz w:val="22"/>
        </w:rPr>
        <w:t>Pat McFadden</w:t>
      </w:r>
    </w:p>
    <w:p>
      <w:r>
        <w:rPr>
          <w:sz w:val="22"/>
        </w:rPr>
        <w:t>I know that responding to hon. Members’ inquiries—be they direct or on behalf of their constituents —is very important. I raise that with the Department constantly. If the hon. Gentleman sends me more details of the constituents in question, I will ensure that their cases are looked at right away.</w:t>
      </w:r>
    </w:p>
    <w:p/>
    <w:p>
      <w:r>
        <w:rPr>
          <w:b/>
          <w:color w:val="1A4A6E"/>
          <w:sz w:val="22"/>
        </w:rPr>
        <w:t>Leigh Ingham (Lab)</w:t>
      </w:r>
    </w:p>
    <w:p>
      <w:r>
        <w:rPr>
          <w:sz w:val="22"/>
        </w:rPr>
        <w:t>We in Stafford welcome the announcement that Stafford college will become an advanced manufacturing technical hub, but we have a gap: more skilled jobs are needed than there are people to fill them. Will the Minister meet me to discuss the potential for Stafford to have a youth hub as soon as possible?</w:t>
      </w:r>
    </w:p>
    <w:p/>
    <w:p>
      <w:r>
        <w:rPr>
          <w:b/>
          <w:color w:val="1A4A6E"/>
          <w:sz w:val="22"/>
        </w:rPr>
        <w:t>Pat McFadden</w:t>
      </w:r>
    </w:p>
    <w:p>
      <w:r>
        <w:rPr>
          <w:sz w:val="22"/>
        </w:rPr>
        <w:t>I know, because my constituency is not too far away, that advanced manufacturing is in the DNA of Staffordshire, so I warmly welcome what my hon. Friend said about her local college, and I will make sure that she gets a meeting with someone from the Department.</w:t>
      </w:r>
    </w:p>
    <w:p/>
    <w:p>
      <w:r>
        <w:rPr>
          <w:b/>
          <w:color w:val="1A4A6E"/>
          <w:sz w:val="22"/>
        </w:rPr>
        <w:t>Gagan Mohindra (Con)</w:t>
      </w:r>
    </w:p>
    <w:p>
      <w:r>
        <w:rPr>
          <w:sz w:val="22"/>
        </w:rPr>
        <w:t>Earlier this year, I visited the High Speed 2 site in my constituency, where I had the privilege of speaking with several apprentices about the value of educational opportunities that offer a clear path into work. Given that there are nearly 1 million people not in education, employment or training, will the Minister outline what steps the Department is taking to promote such apprenticeship schemes?</w:t>
      </w:r>
    </w:p>
    <w:p/>
    <w:p>
      <w:r>
        <w:rPr>
          <w:b/>
          <w:color w:val="1A4A6E"/>
          <w:sz w:val="22"/>
        </w:rPr>
        <w:t>Pat McFadden</w:t>
      </w:r>
    </w:p>
    <w:p>
      <w:r>
        <w:rPr>
          <w:sz w:val="22"/>
        </w:rPr>
        <w:t>We are promoting apprenticeships for young people in particular through the way that we prioritise the funding in the apprenticeship levy, and we are putting in place hiring incentives of £2,000 for small businesses that want to take on an apprentice. For small and medium-sized businesses, we will also fully fund the cost of apprenticeships for under-25s, because I agree with the hon. Gentleman that apprenticeships are a great opportunity for young people, and I want to do what I can to make sure that young people get more chances to avail themselves of those opportunities.</w:t>
      </w:r>
    </w:p>
    <w:p/>
    <w:p>
      <w:r>
        <w:rPr>
          <w:b/>
          <w:color w:val="1A4A6E"/>
          <w:sz w:val="22"/>
        </w:rPr>
        <w:t>Lauren Edwards (Lab)</w:t>
      </w:r>
    </w:p>
    <w:p>
      <w:r>
        <w:rPr>
          <w:sz w:val="22"/>
        </w:rPr>
        <w:t>Can the Minister provide an update on the action plan to ensure that lessons are learned from the way that changes to the state pension age were communicated to women born in the 1950s?</w:t>
      </w:r>
    </w:p>
    <w:p/>
    <w:p>
      <w:r>
        <w:rPr>
          <w:b/>
          <w:color w:val="1A4A6E"/>
          <w:sz w:val="22"/>
        </w:rPr>
        <w:t>Torsten Bell (The Parliamentary Under-Secretary of State for Work and Pensions)</w:t>
      </w:r>
    </w:p>
    <w:p>
      <w:r>
        <w:rPr>
          <w:sz w:val="22"/>
        </w:rPr>
        <w:t>I thank my hon. Friend for her question. There absolutely are lessons for us to learn from this experience, both related to that particular case, and on the general point about giving adequate notice of any changes to the state pension age; that is the most important lesson, and we are absolutely committed to learning that. On the action plan, that will be focused on state pension age comms, and on complaint handling. We will work closely with the Parliamentary and Health Service Ombudsman on that right away, and I hope to be able to publish that action plan in the coming months. More broadly, we are not waiting for that, but are getting on with action. I am sure that hon. Members will have seen over the last few months the “check your state pension age” campaign, encouraging people to be aware of their state pension age.</w:t>
      </w:r>
    </w:p>
    <w:p/>
    <w:p>
      <w:r>
        <w:rPr>
          <w:b/>
          <w:color w:val="1A4A6E"/>
          <w:sz w:val="22"/>
        </w:rPr>
        <w:t>Clive Jones (LD)</w:t>
      </w:r>
    </w:p>
    <w:p>
      <w:r>
        <w:rPr>
          <w:sz w:val="22"/>
        </w:rPr>
        <w:t>Twelve weeks ago, I raised four cases with the DWP, and I am still waiting for a response, despite chasing. These delays are upsetting for my Wokingham constituents. What is the Minister doing to address this backlog, and when can my constituents expect a response?</w:t>
      </w:r>
    </w:p>
    <w:p/>
    <w:p>
      <w:r>
        <w:rPr>
          <w:b/>
          <w:color w:val="1A4A6E"/>
          <w:sz w:val="22"/>
        </w:rPr>
        <w:t>Andrew Western</w:t>
      </w:r>
    </w:p>
    <w:p>
      <w:r>
        <w:rPr>
          <w:sz w:val="22"/>
        </w:rPr>
        <w:t>We are increasing the resources available to handle Members’ correspondence, but given the delays that the hon. Gentleman has outlined, if he wants to write to me with those details, I will look into them urgently for him.</w:t>
      </w:r>
    </w:p>
    <w:p/>
    <w:p>
      <w:r>
        <w:rPr>
          <w:b/>
          <w:color w:val="1A4A6E"/>
          <w:sz w:val="22"/>
        </w:rPr>
        <w:t>Callum Anderson (Lab)</w:t>
      </w:r>
    </w:p>
    <w:p>
      <w:r>
        <w:rPr>
          <w:sz w:val="22"/>
        </w:rPr>
        <w:t>Around half of working-age people are under-saving for retirement, which is why I welcomed the relaunch of the Pensions Commission last year. Can the Minister update the House on how the commission’s forthcoming interim report will set out a credible path to raising contribution rates, in a sustainable way, for those who need that most?</w:t>
      </w:r>
    </w:p>
    <w:p/>
    <w:p>
      <w:r>
        <w:rPr>
          <w:b/>
          <w:color w:val="1A4A6E"/>
          <w:sz w:val="22"/>
        </w:rPr>
        <w:t>Torsten Bell</w:t>
      </w:r>
    </w:p>
    <w:p>
      <w:r>
        <w:rPr>
          <w:sz w:val="22"/>
        </w:rPr>
        <w:t>I welcome my hon. Friend’s question, and he is absolutely right. We have seen progress in the last 15 years; 23 million employees now save into a pension, and that is restarting the business of workplace pension savings in the UK, but the job is not done. It is not done because of the issue that he raises about the adequacy of the amount saved by those who are saving, and because 45% of working-age adults are saving nothing at all. That is why there has been cross-party consensus that we should bring back the Pensions Commission to look at the question of adequacy, and I am pleased to say that its interim report will be published in the coming months.</w:t>
      </w:r>
    </w:p>
    <w:p/>
    <w:p>
      <w:r>
        <w:rPr>
          <w:b/>
          <w:color w:val="1A4A6E"/>
          <w:sz w:val="22"/>
        </w:rPr>
        <w:t>Carla Lockhart (DUP)</w:t>
      </w:r>
    </w:p>
    <w:p>
      <w:r>
        <w:rPr>
          <w:sz w:val="22"/>
        </w:rPr>
        <w:t>When a child is diagnosed with an illness such as cancer, their caring needs start immediately. Such a diagnosis upends any household; there are appointments, and often families are unable to work. Will the Minister review again the question of whether child disability living allowance should be paid immediately on diagnosis, as opposed to the family having to wait three months, and will he meet the Watson family from my constituency, who have, sadly, lived with this barrier to support?</w:t>
      </w:r>
    </w:p>
    <w:p/>
    <w:p>
      <w:r>
        <w:rPr>
          <w:b/>
          <w:color w:val="1A4A6E"/>
          <w:sz w:val="22"/>
        </w:rPr>
        <w:t>Sir Stephen Timms</w:t>
      </w:r>
    </w:p>
    <w:p>
      <w:r>
        <w:rPr>
          <w:sz w:val="22"/>
        </w:rPr>
        <w:t>The hon. Member is right; there is a three-month period to wait after the onset of the incapacity or impairment. Sometimes I think there is a bit of confusion; people think it is three months after the application, but it is not: it is three months after the issue arises. That is to make sure that it is a long-term incapacity; that is what the benefit is there to support. I would be happy to have a conversation with the hon. Member about this. Of course, this matter is devolved in Northern Ireland, but Northern Ireland conventionally keeps in line with England.</w:t>
      </w:r>
    </w:p>
    <w:p/>
    <w:p>
      <w:r>
        <w:rPr>
          <w:b/>
          <w:color w:val="1A4A6E"/>
          <w:sz w:val="22"/>
        </w:rPr>
        <w:t>David Baines (Lab)</w:t>
      </w:r>
    </w:p>
    <w:p>
      <w:r>
        <w:rPr>
          <w:sz w:val="22"/>
        </w:rPr>
        <w:t>Last week was Multiple Sclerosis Awareness Week. I recently met my constituent Rob Denholm to discuss the issues he has had with claiming the personal independence payment in the past—he compared the experience with being put on trial. Will the Minister assure me, Rob and all those suffering with MS that the review that the Government are now conducting will not just make the system more effective and efficient, but make it fairer and more humane?</w:t>
      </w:r>
    </w:p>
    <w:p/>
    <w:p>
      <w:r>
        <w:rPr>
          <w:b/>
          <w:color w:val="1A4A6E"/>
          <w:sz w:val="22"/>
        </w:rPr>
        <w:t>Sir Stephen Timms</w:t>
      </w:r>
    </w:p>
    <w:p>
      <w:r>
        <w:rPr>
          <w:sz w:val="22"/>
        </w:rPr>
        <w:t>Yes. I was recently at a roundtable with someone who has multiple sclerosis who described to me the process of applying for PIP as “retraumatising”, rather like when she was initially diagnosed with MS. The steering group is determined to deliver a better system and when we report our recommendations to the Secretary of State in the autumn, I very much hope that that is what we will be able to do.</w:t>
      </w:r>
    </w:p>
    <w:p/>
    <w:p>
      <w:r>
        <w:rPr>
          <w:b/>
          <w:color w:val="1A4A6E"/>
          <w:sz w:val="22"/>
        </w:rPr>
        <w:t>Ian Roome (LD)</w:t>
      </w:r>
    </w:p>
    <w:p>
      <w:r>
        <w:rPr>
          <w:sz w:val="22"/>
        </w:rPr>
        <w:t>One of my constituents in North Devon is a Royal Marines veteran who was just awarded over £2,700 in backdated universal credit, after the DWP failed to disregard his war pension from his monthly income. What can be done to ensure DWP staff understand armed forces pensions? Will the Minister assure hon. Members that this is not happening to other veterans across the country?</w:t>
      </w:r>
    </w:p>
    <w:p/>
    <w:p>
      <w:r>
        <w:rPr>
          <w:b/>
          <w:color w:val="1A4A6E"/>
          <w:sz w:val="22"/>
        </w:rPr>
        <w:t>Sir Stephen Timms</w:t>
      </w:r>
    </w:p>
    <w:p>
      <w:r>
        <w:rPr>
          <w:sz w:val="22"/>
        </w:rPr>
        <w:t>I am very sorry to hear that the system was not properly understood in the case of the hon. Gentleman’s constituent. He is absolutely right that there is special treatment for compensation payments of this kind within the universal credit system. I will certainly talk to my officials about ensuring that those arrangements are properly understood in the Department.</w:t>
      </w:r>
    </w:p>
    <w:p/>
    <w:p>
      <w:r>
        <w:rPr>
          <w:b/>
          <w:color w:val="1A4A6E"/>
          <w:sz w:val="22"/>
        </w:rPr>
        <w:t>Mike Reader (Lab)</w:t>
      </w:r>
    </w:p>
    <w:p>
      <w:r>
        <w:rPr>
          <w:sz w:val="22"/>
        </w:rPr>
        <w:t>The potential rapid closure of St Andrew’s hospital in my constituency puts over 3,000 jobs at risk. Will the Secretary of State meet me to discuss what package of support we can put in place for those people to ensure they can find good quality work in my constituency?</w:t>
      </w:r>
    </w:p>
    <w:p/>
    <w:p>
      <w:r>
        <w:rPr>
          <w:b/>
          <w:color w:val="1A4A6E"/>
          <w:sz w:val="22"/>
        </w:rPr>
        <w:t>Pat McFadden</w:t>
      </w:r>
    </w:p>
    <w:p>
      <w:r>
        <w:rPr>
          <w:sz w:val="22"/>
        </w:rPr>
        <w:t>As I have said a few times today, I will ensure that my hon. Friend gets a meeting with a Minister. I congratulate him on speaking up for his area and the workers within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