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Skills, Development and Training: Forth Valley</w:t>
      </w:r>
    </w:p>
    <w:p>
      <w:r>
        <w:rPr>
          <w:sz w:val="20"/>
        </w:rPr>
        <w:t>26 November 2025  ·  Commons  ·  Oral Questions</w:t>
      </w:r>
    </w:p>
    <w:p>
      <w:r>
        <w:rPr>
          <w:b/>
        </w:rPr>
        <w:t xml:space="preserve">Policy areas: </w:t>
      </w:r>
      <w:r>
        <w:rPr>
          <w:sz w:val="20"/>
        </w:rPr>
        <w:t>Economy, Education, training and skills, Government and public administration</w:t>
      </w:r>
    </w:p>
    <w:p>
      <w:r>
        <w:rPr>
          <w:b/>
        </w:rPr>
        <w:t xml:space="preserve">Topics: </w:t>
      </w:r>
      <w:r>
        <w:rPr>
          <w:sz w:val="20"/>
        </w:rPr>
        <w:t>forth valley college funding, further education cuts, skills for future industries, snp underfunding, young people not in education</w:t>
      </w:r>
    </w:p>
    <w:p>
      <w:r>
        <w:rPr>
          <w:b/>
        </w:rPr>
        <w:t xml:space="preserve">Source: </w:t>
      </w:r>
      <w:r>
        <w:rPr>
          <w:sz w:val="20"/>
        </w:rPr>
        <w:t>https://hansard.parliament.uk/Commons/2025-11-26/debates/FA147C3A-55C1-49CF-996D-9FD0EF040A63/SkillsDevelopmentAndTrainingForthValley</w:t>
      </w:r>
    </w:p>
    <w:p/>
    <w:p>
      <w:r>
        <w:rPr>
          <w:b/>
          <w:color w:val="1A4A6E"/>
          <w:sz w:val="22"/>
        </w:rPr>
        <w:t>Chris Kane (Lab)</w:t>
      </w:r>
    </w:p>
    <w:p>
      <w:r>
        <w:rPr>
          <w:sz w:val="22"/>
        </w:rPr>
        <w:t>5. What discussions he has had with the Scottish Government on skills, development and training for the Forth valley area.</w:t>
      </w:r>
    </w:p>
    <w:p/>
    <w:p>
      <w:r>
        <w:rPr>
          <w:b/>
          <w:color w:val="1A4A6E"/>
          <w:sz w:val="22"/>
        </w:rPr>
        <w:t>Mr Douglas Alexander (The Secretary of State for Scotland)</w:t>
      </w:r>
    </w:p>
    <w:p>
      <w:r>
        <w:rPr>
          <w:sz w:val="22"/>
        </w:rPr>
        <w:t>The funding of Forth Valley college is a matter for the Scottish Government. Scottish colleges had their funding cut by 20% between 2021-22 and 2025-26. As the UK Government, we have delivered a record funding settlement to the Scottish Government. For as long as no final decision has been reached regarding the Alloa campus, I urge the Scottish Government, in the words of “Flower of Scotland”, to “think again”.</w:t>
      </w:r>
    </w:p>
    <w:p/>
    <w:p>
      <w:r>
        <w:rPr>
          <w:b/>
          <w:color w:val="1A4A6E"/>
          <w:sz w:val="22"/>
        </w:rPr>
        <w:t>Chris Kane</w:t>
      </w:r>
    </w:p>
    <w:p>
      <w:r>
        <w:rPr>
          <w:sz w:val="22"/>
        </w:rPr>
        <w:t>Years of SNP underfunding have pushed Forth Valley college into financial crisis. Just when we needed to deliver skills for Stirling’s film studio, the Grangemouth transition, and shipbuilding and defence in the Forth and Clyde, the Alloa campus faces closure. Does the Secretary of State agree that the SNP is undermining Scotland’s future by neglecting the institutions that could drive growth? Does he also agree that Scotland needs a Labour Government, with Anas Sarwar, to rebuild our colleges and our skills base?</w:t>
      </w:r>
    </w:p>
    <w:p/>
    <w:p>
      <w:r>
        <w:rPr>
          <w:b/>
          <w:color w:val="1A4A6E"/>
          <w:sz w:val="22"/>
        </w:rPr>
        <w:t>Alexander</w:t>
      </w:r>
    </w:p>
    <w:p>
      <w:r>
        <w:rPr>
          <w:sz w:val="22"/>
        </w:rPr>
        <w:t>The facts are clear. The spending review was historic for Scotland and delivered the largest real-terms settlement for the Scottish Government in the 25 years of devolution, with an average of £50.9 billion per year between 2026-27 and 2028-29. It simply makes no sense to cut the further education college budget in Scotland by 20%, and it is definitely time for a new direction.</w:t>
      </w:r>
    </w:p>
    <w:p/>
    <w:p>
      <w:r>
        <w:rPr>
          <w:b/>
          <w:color w:val="1A4A6E"/>
          <w:sz w:val="22"/>
        </w:rPr>
        <w:t>Speaker</w:t>
      </w:r>
    </w:p>
    <w:p>
      <w:r>
        <w:rPr>
          <w:sz w:val="22"/>
        </w:rPr>
        <w:t>I call the Liberal Democrat spokesperson.</w:t>
      </w:r>
    </w:p>
    <w:p/>
    <w:p>
      <w:r>
        <w:rPr>
          <w:b/>
          <w:color w:val="1A4A6E"/>
          <w:sz w:val="22"/>
        </w:rPr>
        <w:t>Susan Murray (LD)</w:t>
      </w:r>
    </w:p>
    <w:p>
      <w:r>
        <w:rPr>
          <w:sz w:val="22"/>
        </w:rPr>
        <w:t>After 18 years of an SNP Government in Scotland, the education system is failing and qualified Scottish pupils are being turned away from Scottish universities. Meanwhile, the private sector in the west of Scotland, such as at the energy technical academy in my constituency, is upskilling workers, who are paying so that they can install electric vehicle chargers and heat pumps. Will the Secretary of State explain to the Scottish Government that educating young people and further education training are good for Scotland?</w:t>
      </w:r>
    </w:p>
    <w:p/>
    <w:p>
      <w:r>
        <w:rPr>
          <w:b/>
          <w:color w:val="1A4A6E"/>
          <w:sz w:val="22"/>
        </w:rPr>
        <w:t>Alexander</w:t>
      </w:r>
    </w:p>
    <w:p>
      <w:r>
        <w:rPr>
          <w:sz w:val="22"/>
        </w:rPr>
        <w:t>I sincerely hope the Scottish Government are listening to the very powerful points made by the hon. Lady. Some 89,600 young people in Scotland are not in work, education or training. That is equivalent to about 16.1% or one in six of our young people in Scotland. Scotland deserves better than a Scottish Government who are failing one in six of their young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