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 Stations: Accessibility</w:t>
      </w:r>
    </w:p>
    <w:p>
      <w:r>
        <w:rPr>
          <w:sz w:val="20"/>
        </w:rPr>
        <w:t>26 March 2026  ·  Commons  ·  Oral Questions</w:t>
      </w:r>
    </w:p>
    <w:p>
      <w:r>
        <w:rPr>
          <w:b/>
        </w:rPr>
        <w:t xml:space="preserve">Policy areas: </w:t>
      </w:r>
      <w:r>
        <w:rPr>
          <w:sz w:val="20"/>
        </w:rPr>
        <w:t>Government and public administration, Transport</w:t>
      </w:r>
    </w:p>
    <w:p>
      <w:r>
        <w:rPr>
          <w:b/>
        </w:rPr>
        <w:t xml:space="preserve">Topics: </w:t>
      </w:r>
      <w:r>
        <w:rPr>
          <w:sz w:val="20"/>
        </w:rPr>
        <w:t>access for all programme, equality legislation, railways bill, station accessibility improvements, step-free access</w:t>
      </w:r>
    </w:p>
    <w:p>
      <w:r>
        <w:rPr>
          <w:b/>
        </w:rPr>
        <w:t xml:space="preserve">Source: </w:t>
      </w:r>
      <w:r>
        <w:rPr>
          <w:sz w:val="20"/>
        </w:rPr>
        <w:t>https://hansard.parliament.uk/Commons/2026-03-26/debates/BB3CE072-A89D-4BEE-8625-096DA80F7282/RailwayStationsAccessibility</w:t>
      </w:r>
    </w:p>
    <w:p/>
    <w:p>
      <w:r>
        <w:rPr>
          <w:b/>
          <w:color w:val="1A4A6E"/>
          <w:sz w:val="22"/>
        </w:rPr>
        <w:t>Dame Meg Hillier (Lab/Co-op)</w:t>
      </w:r>
    </w:p>
    <w:p>
      <w:r>
        <w:rPr>
          <w:sz w:val="22"/>
        </w:rPr>
        <w:t>2. What steps her Department is taking to improve accessibility at train stations.</w:t>
      </w:r>
    </w:p>
    <w:p/>
    <w:p>
      <w:r>
        <w:rPr>
          <w:b/>
          <w:color w:val="1A4A6E"/>
          <w:sz w:val="22"/>
        </w:rPr>
        <w:t>Keir Mather (The Parliamentary Under-Secretary of State for Transport)</w:t>
      </w:r>
    </w:p>
    <w:p>
      <w:r>
        <w:rPr>
          <w:sz w:val="22"/>
        </w:rPr>
        <w:t>We are investing nearly £280 million to improve accessibility at stations through the Access for All programme. In January, 31 further stations were moved into delivery or design. I am very happy to say that, thanks to my hon. Friend’s campaigning, Dalston Kingsland station in her constituency is among those progressing as part of the national programme.</w:t>
      </w:r>
    </w:p>
    <w:p/>
    <w:p>
      <w:r>
        <w:rPr>
          <w:b/>
          <w:color w:val="1A4A6E"/>
          <w:sz w:val="22"/>
        </w:rPr>
        <w:t>Dame Meg Hillier</w:t>
      </w:r>
    </w:p>
    <w:p>
      <w:r>
        <w:rPr>
          <w:sz w:val="22"/>
        </w:rPr>
        <w:t>You know that you are making your mark when Ministers name your station before you do—or one does, I should say. I am delighted that it has got to the next stage. I invite the Minister or the Secretary of State to visit Dalston Kingsland to see the impact of not having a lift at this station when, along the rest of the Mildmay line, stations are accessible. It is a key station for the world-famous Ridley Road market in my constituency. Will a visit be possible?</w:t>
      </w:r>
    </w:p>
    <w:p/>
    <w:p>
      <w:r>
        <w:rPr>
          <w:b/>
          <w:color w:val="1A4A6E"/>
          <w:sz w:val="22"/>
        </w:rPr>
        <w:t>Keir Mather</w:t>
      </w:r>
    </w:p>
    <w:p>
      <w:r>
        <w:rPr>
          <w:sz w:val="22"/>
        </w:rPr>
        <w:t>On the subject of step-free access, I know that Network Rail is engaging with stakeholders to progress designs. I am happy to facilitate a discussion between my hon. Friend and Network Rail on plans to improve accessibility. I have also heard that the Secretary of State is keen to attend the visit that my hon. Friend outlines.</w:t>
      </w:r>
    </w:p>
    <w:p/>
    <w:p>
      <w:r>
        <w:rPr>
          <w:b/>
          <w:color w:val="1A4A6E"/>
          <w:sz w:val="22"/>
        </w:rPr>
        <w:t>Speaker</w:t>
      </w:r>
    </w:p>
    <w:p>
      <w:r>
        <w:rPr>
          <w:sz w:val="22"/>
        </w:rPr>
        <w:t>Now to the centre of the railway network: I call Jim Shannon.</w:t>
      </w:r>
    </w:p>
    <w:p/>
    <w:p>
      <w:r>
        <w:rPr>
          <w:b/>
          <w:color w:val="1A4A6E"/>
          <w:sz w:val="22"/>
        </w:rPr>
        <w:t>Jim Shannon (DUP)</w:t>
      </w:r>
    </w:p>
    <w:p>
      <w:r>
        <w:rPr>
          <w:sz w:val="22"/>
        </w:rPr>
        <w:t>You have elevated me to heights I did not even know I could reach, Mr Speaker.</w:t>
      </w:r>
    </w:p>
    <w:p>
      <w:r>
        <w:rPr>
          <w:sz w:val="22"/>
        </w:rPr>
        <w:t>I thank the Minister for that answer to the hon. Member for Hackney South and Shoreditch (Dame Meg Hillier). Not a week passes without some of us getting complaints about accessibility, yet equality law is clear. What are the Government doing to ensure that there is accessibility at all train stations for all disabled people that meets equality legislation? Quite clearly, at this moment in time it does not.</w:t>
      </w:r>
    </w:p>
    <w:p/>
    <w:p>
      <w:r>
        <w:rPr>
          <w:b/>
          <w:color w:val="1A4A6E"/>
          <w:sz w:val="22"/>
        </w:rPr>
        <w:t>Keir Mather</w:t>
      </w:r>
    </w:p>
    <w:p>
      <w:r>
        <w:rPr>
          <w:sz w:val="22"/>
        </w:rPr>
        <w:t>In the Government’s published accessibility road map, we have pledged to continue the Access for All programme. That is alongside the fact that step-free routes, which the hon. Gentleman mentions, have already been rolled out to 270 stations so far. The Railways Bill, which is still making its way through this place, contains a legal duty to promote the interests of passengers with disabilities so that accessibility can be at the heart of our railway.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