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w:t>
      </w:r>
    </w:p>
    <w:p>
      <w:r>
        <w:rPr>
          <w:sz w:val="20"/>
        </w:rPr>
        <w:t>26 January 2026  ·  Commons  ·  Oral Questions</w:t>
      </w:r>
    </w:p>
    <w:p>
      <w:r>
        <w:rPr>
          <w:b/>
        </w:rPr>
        <w:t xml:space="preserve">Policy areas: </w:t>
      </w:r>
      <w:r>
        <w:rPr>
          <w:sz w:val="20"/>
        </w:rPr>
        <w:t>Economy, Education, training and skills, Employment and labour market</w:t>
      </w:r>
    </w:p>
    <w:p>
      <w:r>
        <w:rPr>
          <w:b/>
        </w:rPr>
        <w:t xml:space="preserve">Topics: </w:t>
      </w:r>
      <w:r>
        <w:rPr>
          <w:sz w:val="20"/>
        </w:rPr>
        <w:t>post-16 education skills, skills for economy, skills passports, support for self-employment, youth unemployment</w:t>
      </w:r>
    </w:p>
    <w:p>
      <w:r>
        <w:rPr>
          <w:b/>
        </w:rPr>
        <w:t xml:space="preserve">Source: </w:t>
      </w:r>
      <w:r>
        <w:rPr>
          <w:sz w:val="20"/>
        </w:rPr>
        <w:t>https://hansard.parliament.uk/Commons/2026-01-26/debates/00577385-0C62-4A96-89DB-74FA1A326EF3/Post16Education</w:t>
      </w:r>
    </w:p>
    <w:p/>
    <w:p>
      <w:r>
        <w:rPr>
          <w:b/>
          <w:color w:val="1A4A6E"/>
          <w:sz w:val="22"/>
        </w:rPr>
        <w:t>Peter Swallow (Lab)</w:t>
      </w:r>
    </w:p>
    <w:p>
      <w:r>
        <w:rPr>
          <w:sz w:val="22"/>
        </w:rPr>
        <w:t>9. What steps his Department is taking to help ensure that post-16 education provides the necessary skills to support the economy.</w:t>
      </w:r>
    </w:p>
    <w:p/>
    <w:p>
      <w:r>
        <w:rPr>
          <w:b/>
          <w:color w:val="1A4A6E"/>
          <w:sz w:val="22"/>
        </w:rPr>
        <w:t>Andrew Western (The Parliamentary Under-Secretary of State for Work and Pensions)</w:t>
      </w:r>
    </w:p>
    <w:p>
      <w:r>
        <w:rPr>
          <w:sz w:val="22"/>
        </w:rPr>
        <w:t>My hon. Friend will be pleased to know that we have already taken action. We published the skills White Paper in October, and we are investing £1 billion in skills packages in sectors that will create hundreds of thousands of jobs over the next five years. The Budget also set out more than £1.5 billion investment in employment and skills support over the spending review period, including for the youth guarantee and apprenticeships for young people.</w:t>
      </w:r>
    </w:p>
    <w:p/>
    <w:p>
      <w:r>
        <w:rPr>
          <w:b/>
          <w:color w:val="1A4A6E"/>
          <w:sz w:val="22"/>
        </w:rPr>
        <w:t>Peter Swallow</w:t>
      </w:r>
    </w:p>
    <w:p>
      <w:r>
        <w:rPr>
          <w:sz w:val="22"/>
        </w:rPr>
        <w:t>I welcome the commitment in the post-16 education and skills White Paper to support the development of skills passports, because supporting young people to develop essential skills such as media and financial literacy, communication and problem solving must be at the heart of our plans to tackle youth unemployment. What conversations has my hon. Friend had with the Education Secretary on developing and capturing skills before 16 as well?</w:t>
      </w:r>
    </w:p>
    <w:p/>
    <w:p>
      <w:r>
        <w:rPr>
          <w:b/>
          <w:color w:val="1A4A6E"/>
          <w:sz w:val="22"/>
        </w:rPr>
        <w:t>Andrew Western</w:t>
      </w:r>
    </w:p>
    <w:p>
      <w:r>
        <w:rPr>
          <w:sz w:val="22"/>
        </w:rPr>
        <w:t>I confess that my hon. Friend has had more conversations with the Department for Education on this subject than I have, because he met the Secretary of State recently to discuss this. He will be pleased, I am sure, to know that the Department for Work and Pensions, working with UKHospitality, piloted skills passports in the hospitality sector last year, and that the role of my noble Friend the Skills Minister sits directly between the Department for Education and the Department for Work and Pensions specifically so that the sort of joined-up work to which he refers can take place.</w:t>
      </w:r>
    </w:p>
    <w:p/>
    <w:p>
      <w:r>
        <w:rPr>
          <w:b/>
          <w:color w:val="1A4A6E"/>
          <w:sz w:val="22"/>
        </w:rPr>
        <w:t>Vikki Slade (LD)</w:t>
      </w:r>
    </w:p>
    <w:p>
      <w:r>
        <w:rPr>
          <w:sz w:val="22"/>
        </w:rPr>
        <w:t>Samee is a charity working in Dorset to support disabled young adults into self-employment. It has celebrated 10 years and supported 2,700 people, and it has what it tells me is the world’s only supported self-employed internship. Young people who have learning disabilities have great skills for self-employment. However, they cannot access the work because they cannot get a unique tax reference because they take more than 12 months to get to the relevant earnings levels. What is the Minister doing to help young people into self-employment so that they can fulfil their destiny?</w:t>
      </w:r>
    </w:p>
    <w:p/>
    <w:p>
      <w:r>
        <w:rPr>
          <w:b/>
          <w:color w:val="1A4A6E"/>
          <w:sz w:val="22"/>
        </w:rPr>
        <w:t>Andrew Western</w:t>
      </w:r>
    </w:p>
    <w:p>
      <w:r>
        <w:rPr>
          <w:sz w:val="22"/>
        </w:rPr>
        <w:t>The hon. Member raises an important point. Can I begin by commending that charity in her constituency? There is an acknowledgment among the ministerial team that we need to look particularly at the support available for people looking to move into self-employment, and I would be happy to meet her to discuss the work of the charity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