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Short-term Lets</w:t>
      </w:r>
    </w:p>
    <w:p>
      <w:r>
        <w:rPr>
          <w:sz w:val="20"/>
        </w:rPr>
        <w:t>26 February 2026  ·  Commons  ·  Oral Questions</w:t>
      </w:r>
    </w:p>
    <w:p>
      <w:r>
        <w:rPr>
          <w:b/>
        </w:rPr>
        <w:t xml:space="preserve">Policy areas: </w:t>
      </w:r>
      <w:r>
        <w:rPr>
          <w:sz w:val="20"/>
        </w:rPr>
        <w:t>Housing and planning, Parliament and constitution</w:t>
      </w:r>
    </w:p>
    <w:p>
      <w:r>
        <w:rPr>
          <w:b/>
        </w:rPr>
        <w:t xml:space="preserve">Topics: </w:t>
      </w:r>
      <w:r>
        <w:rPr>
          <w:sz w:val="20"/>
        </w:rPr>
        <w:t>90-day rule, data sharing, planning permission, short-term lets registration</w:t>
      </w:r>
    </w:p>
    <w:p>
      <w:r>
        <w:rPr>
          <w:b/>
        </w:rPr>
        <w:t xml:space="preserve">Source: </w:t>
      </w:r>
      <w:r>
        <w:rPr>
          <w:sz w:val="20"/>
        </w:rPr>
        <w:t>https://hansard.parliament.uk/Commons/2026-02-26/debates/93DB5BCC-A4AB-49C3-A6DD-7BB74238679D/ShorttermLets</w:t>
      </w:r>
    </w:p>
    <w:p/>
    <w:p>
      <w:r>
        <w:rPr>
          <w:b/>
          <w:color w:val="1A4A6E"/>
          <w:sz w:val="22"/>
        </w:rPr>
        <w:t>Rachel Blake (Lab/Co-op)</w:t>
      </w:r>
    </w:p>
    <w:p>
      <w:r>
        <w:rPr>
          <w:sz w:val="22"/>
        </w:rPr>
        <w:t>1. What steps she is taking to introduce a registration scheme for short-term lets.</w:t>
      </w:r>
    </w:p>
    <w:p/>
    <w:p>
      <w:r>
        <w:rPr>
          <w:b/>
          <w:color w:val="1A4A6E"/>
          <w:sz w:val="22"/>
        </w:rPr>
        <w:t>Stephanie Peacock (The Parliamentary Under-Secretary of State for Culture, Media and Sport)</w:t>
      </w:r>
    </w:p>
    <w:p>
      <w:r>
        <w:rPr>
          <w:sz w:val="22"/>
        </w:rPr>
        <w:t>The new national short-term lets registration scheme entered user testing at the end of October to ensure that it is robust and easy to use and meets the needs of the scheme ahead of its planned launch later in 2026. Secondary legislation will be required to enact the scheme and we intend to bring that forward when parliamentary time allows.</w:t>
      </w:r>
    </w:p>
    <w:p/>
    <w:p>
      <w:r>
        <w:rPr>
          <w:b/>
          <w:color w:val="1A4A6E"/>
          <w:sz w:val="22"/>
        </w:rPr>
        <w:t>Rachel Blake</w:t>
      </w:r>
    </w:p>
    <w:p>
      <w:r>
        <w:rPr>
          <w:sz w:val="22"/>
        </w:rPr>
        <w:t>I appreciate the focus and attention that the Minister has brought to this issue, which is so essential in my constituency where about 6,000 homes are lost to short-letting. Will she share with us how she will capture the number of nights that properties are let out, as that is an essential part in ensuring that short-let properties do not go over the 90-day rule or breach any planning permission? Will she tell us how she will approach that matter?</w:t>
      </w:r>
    </w:p>
    <w:p/>
    <w:p>
      <w:r>
        <w:rPr>
          <w:b/>
          <w:color w:val="1A4A6E"/>
          <w:sz w:val="22"/>
        </w:rPr>
        <w:t>Stephanie Peacock</w:t>
      </w:r>
    </w:p>
    <w:p>
      <w:r>
        <w:rPr>
          <w:sz w:val="22"/>
        </w:rPr>
        <w:t>The registration scheme will collect essential data to help authorities, but, as my hon. Friend knows and indeed secured a ten-minute rule Bill on the issue, the legislation does not address the issue around data sharing for the number of nights. I look forward to working with her to see whether we can rectify this issue to ensure that data is shared between platforms, and that hosts understand their responsibilities and give local authorities and Government the required data. I know from a number of meetings with her how important this issue is to her constituency, and she is a really big campaigner on it.</w:t>
      </w:r>
    </w:p>
    <w:p/>
    <w:p>
      <w:r>
        <w:rPr>
          <w:b/>
          <w:color w:val="1A4A6E"/>
          <w:sz w:val="22"/>
        </w:rPr>
        <w:t>Jim Shannon (DUP)</w:t>
      </w:r>
    </w:p>
    <w:p>
      <w:r>
        <w:rPr>
          <w:sz w:val="22"/>
        </w:rPr>
        <w:t>I thank the Minister very much for her answer. Indeed, I am always impressed with her answers. Those that she has given us this morning are equal to what she always gives to me and others in this House.—[Hon. Members: “Ah!”]</w:t>
      </w:r>
    </w:p>
    <w:p>
      <w:r>
        <w:rPr>
          <w:sz w:val="22"/>
        </w:rPr>
        <w:t>Back home in Northern Ireland, we have the same problem with short-term lets. This is about protection both of the landlords and of those who take on the short- term let. I know the Minister is a regular traveller to Northern Ireland, which we appreciate, so can she share what is happening here with those back home to ensure that the protection for everyone is equal across this great United Kingdom of Great Britain and Northern Ireland?</w:t>
      </w:r>
    </w:p>
    <w:p/>
    <w:p>
      <w:r>
        <w:rPr>
          <w:b/>
          <w:color w:val="1A4A6E"/>
          <w:sz w:val="22"/>
        </w:rPr>
        <w:t>Stephanie Peacock</w:t>
      </w:r>
    </w:p>
    <w:p>
      <w:r>
        <w:rPr>
          <w:sz w:val="22"/>
        </w:rPr>
        <w:t>I thank the hon. Gentleman for his incredibly kind comments. Following his question, I will set up a meeting with my counterpart to discuss this matter and he would be very welcome to join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