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25 November 2025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administration, 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stage debate, parliamentary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https://hansard.parliament.uk/Lords/2025-11-25/debates/C735BB14-C7D6-4C9B-BB5B-4EF0FDE13382/ArrangementOfBusiness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My Lords, if there is a Division in the Chamber while we are sitting, this Committee will adjourn as soon as the Division Bells are rung and resume 10 minutes afterwards.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