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Northern Ireland Troubles Bill: Scottish Veterans</w:t>
      </w:r>
    </w:p>
    <w:p>
      <w:r>
        <w:rPr>
          <w:sz w:val="20"/>
        </w:rPr>
        <w:t>25 February 2026  ·  Commons  ·  Oral Questions</w:t>
      </w:r>
    </w:p>
    <w:p>
      <w:r>
        <w:rPr>
          <w:b/>
        </w:rPr>
        <w:t xml:space="preserve">Policy areas: </w:t>
      </w:r>
      <w:r>
        <w:rPr>
          <w:sz w:val="20"/>
        </w:rPr>
        <w:t>Defence and armed forces, Government and public administration, Parliament and constitution</w:t>
      </w:r>
    </w:p>
    <w:p>
      <w:r>
        <w:rPr>
          <w:b/>
        </w:rPr>
        <w:t xml:space="preserve">Topics: </w:t>
      </w:r>
      <w:r>
        <w:rPr>
          <w:sz w:val="20"/>
        </w:rPr>
        <w:t>legacy processes, northern ireland troubles bill, scottish veterans commissioner, veterans support strategy</w:t>
      </w:r>
    </w:p>
    <w:p>
      <w:r>
        <w:rPr>
          <w:b/>
        </w:rPr>
        <w:t xml:space="preserve">Source: </w:t>
      </w:r>
      <w:r>
        <w:rPr>
          <w:sz w:val="20"/>
        </w:rPr>
        <w:t>https://hansard.parliament.uk/Commons/2026-02-25/debates/787C5A75-DEF9-4224-9E39-747BA35F924A/NorthernIrelandTroublesBillScottishVeterans</w:t>
      </w:r>
    </w:p>
    <w:p/>
    <w:p>
      <w:r>
        <w:rPr>
          <w:b/>
          <w:color w:val="1A4A6E"/>
          <w:sz w:val="22"/>
        </w:rPr>
        <w:t>Robin Swann (UUP)</w:t>
      </w:r>
    </w:p>
    <w:p>
      <w:r>
        <w:rPr>
          <w:sz w:val="22"/>
        </w:rPr>
        <w:t>2. What discussions he has had with the Scottish Veterans Commissioner on the Northern Ireland Troubles Bill.</w:t>
      </w:r>
    </w:p>
    <w:p/>
    <w:p>
      <w:r>
        <w:rPr>
          <w:b/>
          <w:color w:val="1A4A6E"/>
          <w:sz w:val="22"/>
        </w:rPr>
        <w:t>Kirsty McNeill (The Parliamentary Under-Secretary of State for Scotland)</w:t>
      </w:r>
    </w:p>
    <w:p>
      <w:r>
        <w:rPr>
          <w:sz w:val="22"/>
        </w:rPr>
        <w:t>I thank the hon. Member for his consistent and thoughtful engagement on the Bill. The Government are committed to delivering truth and accountability for those who were bereaved or seriously injured during the troubles, which is why we introduced the Northern Ireland Troubles Bill in October. The previous Government’s Northern Ireland Troubles (Legacy and Reconciliation) Act 2023 delivered no real support to veterans in legacy processes. The troubles Bill will put in place deliverable protections, designed in line with our human rights obligations and in consultation with veterans, including those from Scotland. I can confirm that the Scottish Veterans Commissioner met the Secretary of State for Northern Ireland in December.</w:t>
      </w:r>
    </w:p>
    <w:p/>
    <w:p>
      <w:r>
        <w:rPr>
          <w:b/>
          <w:color w:val="1A4A6E"/>
          <w:sz w:val="22"/>
        </w:rPr>
        <w:t>Robin Swann</w:t>
      </w:r>
    </w:p>
    <w:p>
      <w:r>
        <w:rPr>
          <w:sz w:val="22"/>
        </w:rPr>
        <w:t>First, may I join the commemoration of Jeane Freeman, having served with her during her period as Scottish Health Secretary?</w:t>
      </w:r>
    </w:p>
    <w:p>
      <w:r>
        <w:rPr>
          <w:sz w:val="22"/>
        </w:rPr>
        <w:t>The question I asked was actually about whether the Secretary of State for Scotland had met the Scottish Veterans Commissioner in respect of the Northern Ireland Troubles Bill. That legislation will have a dramatic effect on veterans across the United Kingdom, no matter where they served, and it would be best if the Scotland Office also knew about its impact.</w:t>
      </w:r>
    </w:p>
    <w:p/>
    <w:p>
      <w:r>
        <w:rPr>
          <w:b/>
          <w:color w:val="1A4A6E"/>
          <w:sz w:val="22"/>
        </w:rPr>
        <w:t>Kirsty McNeill</w:t>
      </w:r>
    </w:p>
    <w:p>
      <w:r>
        <w:rPr>
          <w:sz w:val="22"/>
        </w:rPr>
        <w:t>I would be delighted to meet the Scottish Veterans Commissioner but, as the hon. Gentleman will appreciate, the Northern Ireland Office leads on such matters. We should put on the record that we owe a huge debt to the quarter of a million Northern Ireland veterans who served with honour to bring about peace in Northern Ireland. It is the Government’s firm view that no veteran who properly carried out their duty should be forced to face an endless cycle of legal uncertainty.</w:t>
      </w:r>
    </w:p>
    <w:p/>
    <w:p>
      <w:r>
        <w:rPr>
          <w:b/>
          <w:color w:val="1A4A6E"/>
          <w:sz w:val="22"/>
        </w:rPr>
        <w:t>Martin Rhodes (Lab)</w:t>
      </w:r>
    </w:p>
    <w:p>
      <w:r>
        <w:rPr>
          <w:sz w:val="22"/>
        </w:rPr>
        <w:t>Labour promised to renew the nation’s contract with those who served our country. Therefore, can the Minister set out what support the new veterans strategy will provide for the around 10,000 veterans in Glasgow?</w:t>
      </w:r>
    </w:p>
    <w:p/>
    <w:p>
      <w:r>
        <w:rPr>
          <w:b/>
          <w:color w:val="1A4A6E"/>
          <w:sz w:val="22"/>
        </w:rPr>
        <w:t>Kirsty McNeill</w:t>
      </w:r>
    </w:p>
    <w:p>
      <w:r>
        <w:rPr>
          <w:sz w:val="22"/>
        </w:rPr>
        <w:t>This Government are firmly committed to those who have served receiving the support, respect and recognition that they deserve. Our new veterans strategy, underpinned by our commitment to bring the armed forces covenant fully into law, includes £50 million for Valour—the first ever UK-wide Government approach to veterans support. For veterans in Glasgow and across Scotland, that means clearer pathways to services, better advocacy and a system that understands and recognises their unique experiences.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