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25 February 2026  ·  Lords  ·  Debate</w:t>
      </w:r>
    </w:p>
    <w:p>
      <w:r>
        <w:rPr>
          <w:b/>
        </w:rPr>
        <w:t xml:space="preserve">Policy areas: </w:t>
      </w:r>
      <w:r>
        <w:rPr>
          <w:sz w:val="20"/>
        </w:rPr>
        <w:t>Crime, justice and law, Parliament and constitution</w:t>
      </w:r>
    </w:p>
    <w:p>
      <w:r>
        <w:rPr>
          <w:b/>
        </w:rPr>
        <w:t xml:space="preserve">Topics: </w:t>
      </w:r>
      <w:r>
        <w:rPr>
          <w:sz w:val="20"/>
        </w:rPr>
        <w:t>anti-social behaviour, judicial overreach, legal tests, respect orders, systemic bias</w:t>
      </w:r>
    </w:p>
    <w:p>
      <w:r>
        <w:rPr>
          <w:b/>
        </w:rPr>
        <w:t xml:space="preserve">Source: </w:t>
      </w:r>
      <w:r>
        <w:rPr>
          <w:sz w:val="20"/>
        </w:rPr>
        <w:t>https://hansard.parliament.uk/Lords/2026-02-25/debates/85F7CFB8-D920-4376-A061-A9D58181F2AA/CrimeAndPolicingBill</w:t>
      </w:r>
    </w:p>
    <w:p/>
    <w:p>
      <w:r>
        <w:rPr>
          <w:b/>
          <w:color w:val="1A4A6E"/>
          <w:sz w:val="22"/>
        </w:rPr>
        <w:t>Baroness Doocey</w:t>
      </w:r>
    </w:p>
    <w:p>
      <w:r>
        <w:rPr>
          <w:sz w:val="22"/>
        </w:rPr>
        <w:t>My Lords, I apologise to the House; I was not ready, but it is worth waiting for. This amendment would change the legal test for imposing a respect order, requiring the court to consider this step “necessary and proportionate”, and not merely “just and convenient”, in preventing a person engaging in anti-social behaviour. This small, targeted change would ensure that the test is more proportionately aligned with the potentially serious consequences of these quasi-criminal orders, since a breach can result in up to two years’ imprisonment. It would also better reflect the Government’s stated intention that these orders should be used to tackle the most persistent cases of anti-social behaviour.</w:t>
      </w:r>
    </w:p>
    <w:p>
      <w:r>
        <w:rPr>
          <w:sz w:val="22"/>
        </w:rPr>
        <w:t>As the noble Lord, Lord Pannick, noted in Committee, these cases would be adequately covered by a “necessary and proportionate” framework. The Minister says that judges must already take necessity and proportionality into account under the Human Rights Act. If that is so, I struggle to see why that very safeguard cannot be placed transparently in the Bill. This is a critical point, given the well-documented failures of previous anti-social behaviour powers. The evidence shows that, in practice, vague legal tests not only lead to inconsistent decisions: they sometimes deter the courts from using orders.</w:t>
      </w:r>
    </w:p>
    <w:p>
      <w:r>
        <w:rPr>
          <w:sz w:val="22"/>
        </w:rPr>
        <w:t>A more rigorous test would also address concerns about systemic bias. Existing anti-social behaviour powers continue to fall more heavily on minority-ethnic and other disadvantaged groups. Without stronger safeguards, this will almost inevitably be repeated by respect orders. Tightening the test is a modest way to reduce that risk, and will provide greater clarity for all concerned—judges, counsel and victims—as well as those made subject to these orders. It also better aligns the order with the risk assessment duty already outlined in new Section J1 inserted by Clause 1.</w:t>
      </w:r>
    </w:p>
    <w:p>
      <w:r>
        <w:rPr>
          <w:sz w:val="22"/>
        </w:rPr>
        <w:t>In Committee a number of Peers expressed concern about judicial overreach, particularly with tools so sweeping that they can order somebody to do anything described. But the current broad and vague test will do nothing to solve this. In fact, it will make matters worse. The quasi-criminal nature of these orders will invite legal challenge, causing delay in already backlogged courts, potentially clogging the system with marginal cases while doing little for victims of persistent and ongoing anti-social behaviour. A clear necessity and proportionality requirement would sharpen the law, focus efforts on the worst cases and help ensure that respect orders become the tool of choice for serious or repeat anti-social behaviour, rather than just another broad but inconsistently used power added to an already confusing landscape.</w:t>
      </w:r>
    </w:p>
    <w:p>
      <w:r>
        <w:rPr>
          <w:sz w:val="22"/>
        </w:rPr>
        <w:t>I have one final point. In Committee we welcomed the Home Office’s plan to pilot these orders, only to be told that the Government had decided that this was no longer necessary. On that occasion, the Minister informed me that things change. However, since then things appear to have changed again: the latest policy paper says that respect orders will now be piloted before being rolled out nationally. That is obviously very welcome, but I hope that today the Minister can reassure the House that—in this matter, at least—there will be no further changes. One change I strongly advocate is that outlined in Amendment 1. If it sharpens the law, improves enforcement and offers greater protection against injustice for the price of a modest drafting alteration, why resist it? I beg to move.</w:t>
      </w:r>
    </w:p>
    <w:p/>
    <w:p>
      <w:r>
        <w:rPr>
          <w:b/>
          <w:color w:val="1A4A6E"/>
          <w:sz w:val="22"/>
        </w:rPr>
        <w:t>Lord Pannick</w:t>
      </w:r>
    </w:p>
    <w:p>
      <w:r>
        <w:rPr>
          <w:sz w:val="22"/>
        </w:rPr>
        <w:t>My Lords, I agree with everything said by the noble Baroness, Lady Doocey. As I understand the Government’s position, they accept that it would not be appropriate to impose such an order unless it is necessary and proportionate, and indeed that is the test applied by the European Convention on Human Rights, so the only question is whether the language of the Bill, and the Act that it will become, should reflect the true test. It seems to me, as it seems to the noble Baroness, Lady Doocey, highly appropriate that what is in the legislation should set out the true test. This has to be applied not just by judges but by police officers, local authorities, communities and everyone who is responsible for considering and enforcing this legislation. Let us put the true and proper test on the face of the Bill.</w:t>
      </w:r>
    </w:p>
    <w:p/>
    <w:p>
      <w:r>
        <w:rPr>
          <w:b/>
          <w:color w:val="1A4A6E"/>
          <w:sz w:val="22"/>
        </w:rPr>
        <w:t>Baroness Fox of Buckley</w:t>
      </w:r>
    </w:p>
    <w:p>
      <w:r>
        <w:rPr>
          <w:sz w:val="22"/>
        </w:rPr>
        <w:t>My Lords, there is a lot in this group. The Government are undoubtedly sincere in wanting to use the Bill to further tackle anti-social behaviour, and such moves to take on this blight on communities will certainly be popular. However, we have to pause a moment and say that there is already a plethora of tools on the statute book designed to tackle anti-social behaviour, and yet it does not seem to be improving. This is the group in which we need to ask why. Perhaps anti-social behaviour orders and injunctions in all their various guises, from community penalty notices to public spaces protection orders, are just not fit for purpose.</w:t>
      </w:r>
    </w:p>
    <w:p>
      <w:r>
        <w:rPr>
          <w:sz w:val="22"/>
        </w:rPr>
        <w:t>I fear that, instead of tackling this, the Government are taking an easy and performative route and affording the state even more of the same—with more draconian powers—under a different label, that of respect orders. They are doing all this with little clarity or evidence of efficacy. That is what the amendments in this group are designed to tackle. By and large, I support them all.</w:t>
      </w:r>
    </w:p>
    <w:p>
      <w:r>
        <w:rPr>
          <w:sz w:val="22"/>
        </w:rPr>
        <w:t>I tabled Amendment 6, which calls for an independent —I stress the word “independent”—review of existing powers under the Anti-social Behaviour, Crime and Policing Act 2014, which should be published prior to the commencement of Sections 1 and 2 of the Act. As legislators, we have an obligation to take responsibility for assessing the impact of, and the evidence about, laws that we made in the past before we duplicate their weaknesses. We need to understand the pros and cons.</w:t>
      </w:r>
    </w:p>
    <w:p>
      <w:r>
        <w:rPr>
          <w:sz w:val="22"/>
        </w:rPr>
        <w:t>This review would look at solving the evidence gap. It is extraordinary that there is significant variation in data captured across relative authorities. Because ASBIs are locally administered in a patchwork of varied use, there is a worrying variation in the types and quality of data collected, the location of that data and the ability of that data to be extrapolated and shared internally or with relevant agencies where appropriate. This is surely a slap across the face of evidence-based policy-making, because without data it is not possible to adequately assess the effectiveness of behaviour orders and to fully understand any trends arising out of their imposition, enforcement or breach, including disproportionate impacts.</w:t>
      </w:r>
    </w:p>
    <w:p>
      <w:r>
        <w:rPr>
          <w:sz w:val="22"/>
        </w:rPr>
        <w:t>That is why Amendment 24 in the name of the noble Baroness, Lady Jones of Moulsecoomb, who is not in her place, which would require the Home Office to publish quarterly data, is so important, as well as Amendment 12 from the noble Lord, Lord Clement-Jones, and the noble Baroness, Lady Doocey, which calls for an annual report. Both amendments positively try to tackle the limits of the availability of the evidence base, without which I do not know how we can make informed policy decisions.</w:t>
      </w:r>
    </w:p>
    <w:p>
      <w:r>
        <w:rPr>
          <w:sz w:val="22"/>
        </w:rPr>
        <w:t>At present, all the critiques of present behaviour orders are invaluably brought to us from sporadic academic research, FoI-based research led by the likes of Josie Appleton and her team at the Campaign for Freedom in Everyday Life, and the excellent campaign group Justice. They want their work to be made redundant by the Government; they want the Government and officialdom to do their work instead. If the Home Office does not understand its own legislative tools because it does not have the data, the misery of anti-social behaviour will remain untouched while the statute book grows.</w:t>
      </w:r>
    </w:p>
    <w:p>
      <w:r>
        <w:rPr>
          <w:sz w:val="22"/>
        </w:rPr>
        <w:t>I hope the Minister will listen to the front-line workers who have to implement and use these orders and who, reasonably, bemoan the lack of proper consultation with those who understand the ASBI regime in real life. I note the government amendment on consultation, which is welcome.</w:t>
      </w:r>
    </w:p>
    <w:p>
      <w:r>
        <w:rPr>
          <w:sz w:val="22"/>
        </w:rPr>
        <w:t>The majority of practitioners who Justice consulted believe that the new respect orders are unnecessary and replicate flawed laws already available. Only 6% conclude that they will improve outcomes for victims; 82% of respondents to the practitioners survey have called for the review of the existing 2014 Act and of existing powers prior to respect orders being introduced. There was unanimous agreement that the Government should address problems inherent in existing injunctions and orders before creating more, and that failure to properly consult has meant that opportunities to resolve problems with the way orders operate in practice, not on paper, and to increase their effectiveness have been missed. Surely the Minister will want and feel the need to understand why research shows that a significant proportion of CPNs and PSPOs are, for example, being overused for trivial activities, such as feeding the birds, honking horns, gathering in groups or idling in your car, or imposed in inappropriate circumstances against, too often, the homeless and the mentally ill, where the behaviour complained of falls far below the threshold of antisocial behaviour that the public are concerned about and that the 2014 Act was envisaged to tackle.</w:t>
      </w:r>
    </w:p>
    <w:p>
      <w:r>
        <w:rPr>
          <w:sz w:val="22"/>
        </w:rPr>
        <w:t>All that we are asking in these amendments is for the Minister to look at what has gone wrong so that we can improve it. Surely the Government are worried about the vastly varied use of existing orders, which creates a postcode lottery for victims and means that British citizens do not know what is allowed from one town to another. Conduct that is totally lawful in Lincoln might be subject to state sanction in Leeds. Surely such a differential variation in the volume of orders imposed, the type of orders imposed, the conditions imposed, and so on, undermines the rule of law that I know this Government strongly support. It makes enforcement dependent on the victim’s location, rather than circumstances, or on the perpetrator’s location, rather than precisely how they are behaving badly. This makes a mockery of the notion of all of us being equal under the law. A review would look at these problems and recommend practical solutions.</w:t>
      </w:r>
    </w:p>
    <w:p>
      <w:r>
        <w:rPr>
          <w:sz w:val="22"/>
        </w:rPr>
        <w:t>Amendments 1 and 3, especially, are important in relation to ensuring that respect orders are used only when necessary and in a proportionate way. We have already heard about that. I think this is very helpful, particularly in creating a right to appeal. I am worried that the statutory test and the language used for imposing these new respect orders are so broad that, rather than capturing behaviour that is serious and persistent in nature, they will criminalise more trivial behaviour. That these orders can be imposed on individuals without their knowledge and, most egregiously, for an indefinite duration—for example, until further notice—is why we need this appeals process. How is it fair or proportionate that an individual who has never been found guilty of an offence is required to comply with serious restrictions on their liberty and personal life indefinitely, yet someone convicted of an offence by the criminal justice system is at liberty and free of prohibitions once they reach the end of their defined term of sentence, or even sometimes before that these days? This is reminiscent of that stain on our justice system, the abolished and abominable IPP indefinite sentence, which caused such a scandal. Why would the Government now create these new, oppressive orders that flout the important principle that if individual lives are subject to state interference, they need to know how long the interference will last and when it will end?</w:t>
      </w:r>
    </w:p>
    <w:p>
      <w:r>
        <w:rPr>
          <w:sz w:val="22"/>
        </w:rPr>
        <w:t>Finally, I have added my name to Amendment 7, an excellent contribution from the noble Lord, Lord Clement-Jones, and the noble Baroness, Lady Doocey, on fixed-term penalty notices, based on the work of the Campaign for Freedom in Everyday Life. This, I hope, will ring true with any Labour Government, because ensuring that private companies dishing out on-the-spot fines for antisocial behaviour, and doing so to profit financially, is surely something that offends the Government’s values. There are concerns that antisocial behaviour orders have been corrupted for income generation and commercial purposes. With fines increasing so much under this Bill, surely that tendency will be turbocharged. I think it is something that the Government will want to tackle, because all the orders in Clause 4 being issued at such a low benchmark are likely to result in fines going up. I am worried that this will encourage councils to become trigger-happy with orders and so on.</w:t>
      </w:r>
    </w:p>
    <w:p>
      <w:r>
        <w:rPr>
          <w:sz w:val="22"/>
        </w:rPr>
        <w:t>I am sure that the noble Lord, Lord Hanson of Flint, will remember, as I do, the scandal of Kingdom Security in north Wales in, I think, 2019, when councils including Conwy, Denbighshire, Flintshire, Gwynedd and Anglesey outsourced the collection of their on-the-spot fines to a private security group, Kingdom, which illustrated that the behaviour of the enforcers could well be seen as being far more anti-social than any of the behaviour of local residents for which they were supposed to be fining them. A grass-roots campaign attracted 8,000-plus members to its Facebook page and led to numerous protests all over north Wales, with the security group’s wardens accused of threatening, bullying and even stalking north Walians, following dog walkers and smokers at a distance just so they could catch them out and fine them. They expressly targeted the elderly and women and children; the tissue of one 95 year-old lady blew from her wheelchair to the ground, and she was fined.</w:t>
      </w:r>
    </w:p>
    <w:p/>
    <w:p>
      <w:r>
        <w:rPr>
          <w:b/>
          <w:color w:val="1A4A6E"/>
          <w:sz w:val="22"/>
        </w:rPr>
        <w:t>Lord Bailey of Paddington</w:t>
      </w:r>
    </w:p>
    <w:p>
      <w:r>
        <w:rPr>
          <w:sz w:val="22"/>
        </w:rPr>
        <w:t>My Lords, I shall speak to the amendment tabled in my name. As noble Lords know, I am terrible with the billion rules that we have in this place, so bear with me. This amendment would make a small change that would make a big difference to many residents around the country.</w:t>
      </w:r>
    </w:p>
    <w:p>
      <w:r>
        <w:rPr>
          <w:sz w:val="22"/>
        </w:rPr>
        <w:t>I shall try not to rehearse the arguments that I have made before, but we now need to reflect the reality of the housing situation in this country. With the Government’s mission to build 1.5 million homes, this reality will only become bigger—that many of our housing providers in the social sector are for-profit companies. It is a matter of fairness to make sure that the vulnerable residents that they are responsible for have the same access to the law that any resident would have, regardless of the legal structure of their landlord. To make that happen, I have proposed small changes to remove the particular words “non-profit private”. That would make a massive difference to these companies’ ability to keep people safe.</w:t>
      </w:r>
    </w:p>
    <w:p>
      <w:r>
        <w:rPr>
          <w:sz w:val="22"/>
        </w:rPr>
        <w:t>The law is at its best when it is clear and coherent. Good law should be comprehensive and unambiguous. If Parliament intends these powers to apply to housing providers, as I say, it should apply to all of them. This amendment would not alter the policy intent of the Bill but strengthen it, reinforcing the simple principle that tenants’ safety and accountability must be the same, regardless of where you live in the country. I recommend the amendment to the Government and ask for this tiny change to make sure that we can deliver safety for all our residents countrywide.</w:t>
      </w:r>
    </w:p>
    <w:p/>
    <w:p>
      <w:r>
        <w:rPr>
          <w:b/>
          <w:color w:val="1A4A6E"/>
          <w:sz w:val="22"/>
        </w:rPr>
        <w:t>Lord Clement-Jones</w:t>
      </w:r>
    </w:p>
    <w:p>
      <w:r>
        <w:rPr>
          <w:sz w:val="22"/>
        </w:rPr>
        <w:t>My Lords, I shall speak to the amendments in my noble friend Lady Doocey’s name and mine, which seek to ensure that the Government’s new anti-social behaviour powers are grounded in evidence, proportionality and democratic accountability, as well as to other amendments in this group.</w:t>
      </w:r>
    </w:p>
    <w:p>
      <w:r>
        <w:rPr>
          <w:sz w:val="22"/>
        </w:rPr>
        <w:t>On these Benches, we do not dismiss the misery that persistent anti-social behaviour causes, but we remain deeply unconvinced that layering yet another complex civil order on to an already confused ASB framework is the right approach. As Justice has highlighted, respect orders risk duplicating existing powers, come with limited evidence of effectiveness and lack basic procedural safeguards. They rely on a weak civil standard of proof, yet they impose severe restrictions and carry a potential two-year prison sentence upon breach.</w:t>
      </w:r>
    </w:p>
    <w:p>
      <w:r>
        <w:rPr>
          <w:sz w:val="22"/>
        </w:rPr>
        <w:t>First, in Committee, we warned that the threshold of “just and convenient” is far too low for an order that can deprive a person of their liberty and exclude them from their home. I very much welcome what the noble Lord, Lord Pannick, had to say in his observations on the European Convention on Human Rights. The Minister in Committee, the noble Lord, Lord Hanson, defended that language as “familiar” to the civil courts. However, he offered a chink of light, agreeing to examine the arguments for the wording in Amendment 1, “necessary and proportionate”, to ensure strict alignment with the Human Rights Act. I very much hope that his reflections have led him to accept this higher and safer threshold today, ensuring that these orders are not used merely for administrative expediency. We need an answer to the pilot or not-pilot question raised by my noble friend.</w:t>
      </w:r>
    </w:p>
    <w:p>
      <w:r>
        <w:rPr>
          <w:sz w:val="22"/>
        </w:rPr>
        <w:t>Secondly, I return to the issue of democratic accountability. Our Amendment 2 requires that the terms of respect orders and PSPOs must be subject to a full council vote. In his follow-up letter to me, following Committee, the Minister, the noble Lord, Lord Hanson, rejected this, claiming that it would introduce delays and unnecessary bureaucracy. But democratic scrutiny of civil liberties is not an administrative delay; it is a constitutional necessity. The Government’s resistance to this directly contradicts the Local Government Association’s own statutory guidance, which recommends as best practice that final approval of a PSPO be undertaken at cabinet or full council level, to ensure openness and accountability.</w:t>
      </w:r>
    </w:p>
    <w:p>
      <w:r>
        <w:rPr>
          <w:sz w:val="22"/>
        </w:rPr>
        <w:t>Currently, research by the Campaign for Freedom in Everyday Life, formerly the Manifesto Club, shows that nearly half of all PSPOs are signed off by a single, often unelected, council officer, without any democratic vote. This lack of scrutiny has led to absurd and stigmatising orders banning innocuous activities. If full council approval is already recommended as best practice by the LGA, standardising it in legislation would not be an arduous delay; it would simply force all councils to meet the standard of transparency that the Government’s own guidance expects.</w:t>
      </w:r>
    </w:p>
    <w:p>
      <w:r>
        <w:rPr>
          <w:sz w:val="22"/>
        </w:rPr>
        <w:t>As regards Amendment 3, as I highlighted in Committee and in correspondence with the Minister, there is currently no formal means to directly appeal a PSPO FPN. Citizens feel pressured into paying unjust fines to avoid financial ruin. The Government’s move to increase the maximum fixed penalty notice for PSPO and CPN breaches to £500 is highly dangerous without statutory safeguards. In Committee, the Minister suggested that, if individuals feel a fine is unreasonable, they can simply make representations to the issuing agency. This is totally inadequate; there should be a formal right of appeal.</w:t>
      </w:r>
    </w:p>
    <w:p>
      <w:r>
        <w:rPr>
          <w:sz w:val="22"/>
        </w:rPr>
        <w:t>I turn to Amendment 7 in my name, which concerns fixed penalty notices for public space protection orders and community protection notices. I thank the noble Baroness, Lady Fox, for her support in this respect and for her very extensive unpicking of these ASB powers. Under Clause 4, the Government are pushing ahead with a 400% increase to the maximum FPN for these breaches, raising it from £100 to a punitive £500. Without statutory safeguards, this will simply supercharge a system that is already widely abused. This new clause addresses the deeply concerning practice of fining for profit. It stipulates that neither an authorised person nor their employer may retain any financial benefit from the fixed penalty notices that they issue.</w:t>
      </w:r>
    </w:p>
    <w:p>
      <w:r>
        <w:rPr>
          <w:sz w:val="22"/>
        </w:rPr>
        <w:t>The Campaign for Freedom in Everyday Life’s Corruption of Punishment report exposes the grim reality of the modern enforcement market. Environmental and ASB enforcement is increasingly seen as a business. Local authorities are entering into contracts with private companies, boasting of “zero financial risk” while sharing the “surplus revenue” generated by fines. Guidance and formal representations are entirely inadequate when faced with the modern enforcement market. As the Campaign for Everyday Freedom’s research also highlights, 66 councils currently employ private companies to issue FPNs, and the standard model is that these companies retain a percentage of the income, often up to 100% until costs are recovered. This creates a direct perverse financial incentive to issue as many tickets as possible for innocuous actions.</w:t>
      </w:r>
    </w:p>
    <w:p>
      <w:r>
        <w:rPr>
          <w:sz w:val="22"/>
        </w:rPr>
        <w:t>As I have pointed out to the Minister, Defra has already issued strict guidance stating that private firms enforcing littering should not receive greater revenue from increasing the volume of penalties. It is entirely illogical not to apply the same statutory prohibition to anti-social behaviour enforcement. We must ban fining for profit in the Bill. It is a time to a put a statutory end to the revenue collection system masquerading as justice.</w:t>
      </w:r>
    </w:p>
    <w:p>
      <w:r>
        <w:rPr>
          <w:sz w:val="22"/>
        </w:rPr>
        <w:t>Finally, in Amendment 12, we have proposed an annual report on the use of these ASB powers, for all the reasons I have stated that were so well expressed by the noble Baroness, Lady Fox. I entirely understand that the noble Baroness, Lady Jones of Moulsecoomb, is trying to achieve something very similar in her amendment. We are all aiming for much greater transparency in the use of these ASB powers, and I very much hope that the Government will go for at least one of the proposals.</w:t>
      </w:r>
    </w:p>
    <w:p/>
    <w:p>
      <w:r>
        <w:rPr>
          <w:b/>
          <w:color w:val="1A4A6E"/>
          <w:sz w:val="22"/>
        </w:rPr>
        <w:t>Lord Cameron of Lochiel</w:t>
      </w:r>
    </w:p>
    <w:p>
      <w:r>
        <w:rPr>
          <w:sz w:val="22"/>
        </w:rPr>
        <w:t>My Lords, it will come as no surprise to the Minister that these Benches maintain our opposition to the Government’s respect orders. We have heard, in Committee and today, many concerns about the new regime. Our concerns are slightly different from some of those expressed by other noble Lords, in that we oppose them because we view them as simply unnecessary.</w:t>
      </w:r>
    </w:p>
    <w:p>
      <w:r>
        <w:rPr>
          <w:sz w:val="22"/>
        </w:rPr>
        <w:t>In Committee, my noble friend Lord Davies of Gower asked the Minister what the true difference would be between respect orders and the current anti-social behaviour injunctions. The response confirmed that, in the Government’s view, the only difference is that breaching a respect order will be a criminal offence, whereas breaching an injunction is not a specified criminal offence. That may seem tougher on the surface, but, in reality, it will not make any difference. A person who breaches an ASB injunction can be prosecuted for contempt of court, as they have defied an order of the court; in addition, the power of arrest can be attached to the injunction under Section 4 of the Anti-social Behaviour, Crime and Policing Act 2014. Where that is the case, a police officer may arrest a person without warrant for breaching the terms of their injunction under Section 9(1) of that Act. Furthermore, an arrest warrant may be made by the court if the person who applied for the injunction believes the person has breached that injunction.</w:t>
      </w:r>
    </w:p>
    <w:p>
      <w:r>
        <w:rPr>
          <w:sz w:val="22"/>
        </w:rPr>
        <w:t>For all those reasons, therefore, a number of avenues exist for enforcement of these injunctions. But, even if the Government believe that creating a specific criminal offence is necessary, why not simply amend the ASB injunction regime to create that offence? Why introduce an entirely new regime? Having said all that, we are where we are. In Committee, the Minister responded to my noble friend’s criticism by stating that it was a manifesto commitment. I do accept this, and that is why I suspect they will pass today unhindered.</w:t>
      </w:r>
    </w:p>
    <w:p>
      <w:r>
        <w:rPr>
          <w:sz w:val="22"/>
        </w:rPr>
        <w:t>I turn briefly to some of the other amendments in this group. I have a rather specific concern about the requirement in Amendment 2, tabled by the noble Lord, Lord Clement-Jones, that a respect order may be applied for only if the local authority has agreed to do so at a meeting of the full council. Subsection (8A) in his amendment states:</w:t>
      </w:r>
    </w:p>
    <w:p>
      <w:r>
        <w:rPr>
          <w:sz w:val="22"/>
        </w:rPr>
        <w:t>“A relevant authority may not make an application for a respect order … unless the relevant local authority has complied with the requirements … in subsection (8B).</w:t>
      </w:r>
    </w:p>
    <w:p>
      <w:r>
        <w:rPr>
          <w:sz w:val="22"/>
        </w:rPr>
        <w:t>However, the definition of relevant authority in new Section B1 includes</w:t>
      </w:r>
    </w:p>
    <w:p>
      <w:r>
        <w:rPr>
          <w:sz w:val="22"/>
        </w:rPr>
        <w:t>“the chief officer of police for a police area … the chief constable of the British Transport Police”,</w:t>
      </w:r>
    </w:p>
    <w:p>
      <w:r>
        <w:rPr>
          <w:sz w:val="22"/>
        </w:rPr>
        <w:t>and a number of other authorities, such as Transport for London. What this means is that, should the police wish to apply for a respect order, they must first seek the approval of the local council. I do wonder whether this might create an overly burdensome and time-consuming requirement.</w:t>
      </w:r>
    </w:p>
    <w:p>
      <w:r>
        <w:rPr>
          <w:sz w:val="22"/>
        </w:rPr>
        <w:t>Amendment 7 from the noble Lord, Lord Clement-Jones, is, however, something I do have sympathy for. In 2024, a record 14.4 million parking fines were issued, representing a 13% increase from the previous year. There are widespread concerns about unclear parking signage, faulty machines and companies using quotas to increase the number of fines they collect. Parking firms and, indeed, councils using fines based on spurious violations simply to make money is surely not right. Where a person has violated the rules, of course the use of penalty charge notices is justified, but we should not allow them to unfairly issue fines to those who do not deserve it.</w:t>
      </w:r>
    </w:p>
    <w:p>
      <w:r>
        <w:rPr>
          <w:sz w:val="22"/>
        </w:rPr>
        <w:t>Finally, and having been somewhat critical of respect orders, I say to the Minister that I welcome his Amendment 4. As much as I may think that respect orders are unnecessary, if we are to have them, it is welcome that the Secretary of State will be required to consult on the guidance they issue.</w:t>
      </w:r>
    </w:p>
    <w:p/>
    <w:p>
      <w:r>
        <w:rPr>
          <w:b/>
          <w:color w:val="1A4A6E"/>
          <w:sz w:val="22"/>
        </w:rPr>
        <w:t>The Minister of State, Home Office (Lab)</w:t>
      </w:r>
    </w:p>
    <w:p>
      <w:r>
        <w:rPr>
          <w:sz w:val="22"/>
        </w:rPr>
        <w:t>It is good to be back, is it not? It feels like we have been away for ages and now here we are again, back for another session of interesting amendments to the Crime and Policing Bill. I am grateful to all noble Lords for tabling them.</w:t>
      </w:r>
    </w:p>
    <w:p>
      <w:r>
        <w:rPr>
          <w:sz w:val="22"/>
        </w:rPr>
        <w:t>As the noble Lord, Lord Cameron of Lochiel, recognised, respect orders are a Labour manifesto commitment. They are made for securing action on anti-social behaviour in our town centres across this country. We secured a mandate to implement them. I welcome the amendments and we will discuss them, but this is a core element of Labour government policy.</w:t>
      </w:r>
    </w:p>
    <w:p/>
    <w:p>
      <w:r>
        <w:rPr>
          <w:b/>
          <w:color w:val="1A4A6E"/>
          <w:sz w:val="22"/>
        </w:rPr>
        <w:t>Lord Pannick</w:t>
      </w:r>
    </w:p>
    <w:p>
      <w:r>
        <w:rPr>
          <w:sz w:val="22"/>
        </w:rPr>
        <w:t>Would the Minister accept that it is very difficult ever to think of circumstances in which it would be appropriate for a court to impose a respect order, with all the implications that has for an individual, unless the court is satisfied that it is necessary and proportionate?</w:t>
      </w:r>
    </w:p>
    <w:p/>
    <w:p>
      <w:r>
        <w:rPr>
          <w:b/>
          <w:color w:val="1A4A6E"/>
          <w:sz w:val="22"/>
        </w:rPr>
        <w:t>Lord Hanson of Flint</w:t>
      </w:r>
    </w:p>
    <w:p>
      <w:r>
        <w:rPr>
          <w:sz w:val="22"/>
        </w:rPr>
        <w:t>The noble Lord has made his point. I am trying to give the defence from the Government’s perspective. That is our view. He has made a reasonable point, but that is our view and I hope he accepts our comments on those issues in good faith.</w:t>
      </w:r>
    </w:p>
    <w:p>
      <w:r>
        <w:rPr>
          <w:sz w:val="22"/>
        </w:rPr>
        <w:t>On Amendment 2, I hope the noble Lord, Lord Cameron of Lochiel, will understand when I say that I agree with the points that he made. Amendment 2, in the name of the noble Lord, Lord Clement-Jones, is rather bureaucratic, in that the council must carry out a full public consultation prior to any application to the court for a respect order to be made.</w:t>
      </w:r>
    </w:p>
    <w:p>
      <w:r>
        <w:rPr>
          <w:sz w:val="22"/>
        </w:rPr>
        <w:t>I was leader of a council for some years. We had six or seven meetings per year. Does the noble Lord, Lord Clement-Jones, really expect, in the event of this legislation becoming law, that the council would consider respect orders and agree them on a six or eight week basis, six times per year, before the police could go? I am with the noble Lord, Lord Cameron of Lochiel, on this one. Some areas undertake this as a matter of course as part of local practice, but there is no requirement for a public consultation prior to a public spaces protection order being implemented. It is certainly my and the Government’s view that such requirements would add an inappropriate and disproportionate barrier to respect order applications and delay important relief for ASB victims. I hope that, on reflection, the noble Lord, Lord Clement-Jones, will agree with His Majesty’s Opposition and me. He may not, but I put that point to him for his consideration.</w:t>
      </w:r>
    </w:p>
    <w:p>
      <w:r>
        <w:rPr>
          <w:sz w:val="22"/>
        </w:rPr>
        <w:t>Amendment 3, again tabled by the noble Lord, Lord Clement-Jones, would add a provision for a respondent to appeal the making or variation of a respect order. I hope I can assure noble Lords that there are express provisions in the Bill that provide for an application to be made to vary or discharge a respect order. The ordinary rules of appeal will apply to decisions to grant a respect order or a refusal to vary or discharge an order. To be absolutely clear on this issue, decisions to grant or vary respect orders, as well as decisions not to grant or vary one, will be appealable through the usual avenues under Civil Procedure Rules. I hope that assists.</w:t>
      </w:r>
    </w:p>
    <w:p>
      <w:r>
        <w:rPr>
          <w:sz w:val="22"/>
        </w:rPr>
        <w:t>I am grateful to the noble Lord, Lord Bailey of Paddington, for his Amendment 5. I know that he wished to speak to that in Committee. He seeks to add for-profit registered social housing providers to the list of relevant agencies that can apply for a respect order. I recognise the importance of relevant agencies having the tools to tackle anti-social behaviour, but we should exercise caution before extending these powers without more consideration. I say that in the spirit of friendship and co-operation with the noble Lord. The Home Secretary has a power to amend the list of relevant authorities that can apply for a respect order. If it is considered appropriate to add a for-profit registered social housing provider to the list then we can do that via secondary legislation after the Bill has achieved Royal Assent, but I would like to give more consideration to this point. This is not a “no”; it could be added later with more consideration. I hope that will at least help him in the discussions that he has had today.</w:t>
      </w:r>
    </w:p>
    <w:p>
      <w:r>
        <w:rPr>
          <w:sz w:val="22"/>
        </w:rPr>
        <w:t>Amendment 6 in the name of the noble Baroness, Lady Fox, would require the Home Secretary, within six months of the Bill becoming law, to commission an independent review of the existing powers under the 2014 Act prior to introducing respect orders, housing injunctions or youth injunctions as a whole. Again, I go back to what I said to the noble Lord, Lord Cameron of Lochiel. It is a manifesto commitment that we fought the election on to improve anti-social behaviour responses, and one such response that we specifically put in the manifesto at the general election was respect orders. So, the idea that we wish to—</w:t>
      </w:r>
    </w:p>
    <w:p/>
    <w:p>
      <w:r>
        <w:rPr>
          <w:b/>
          <w:color w:val="1A4A6E"/>
          <w:sz w:val="22"/>
        </w:rPr>
        <w:t>Baroness Fox of Buckley</w:t>
      </w:r>
    </w:p>
    <w:p>
      <w:r>
        <w:rPr>
          <w:sz w:val="22"/>
        </w:rPr>
        <w:t>I rise just to clarify and to help the Minister. I would not want in any way to stop the Government implementing their manifesto promises. The aim of the review was not to stop respect orders; it was to suggest that the anti-social behaviour on the statute book was reviewed before respect orders were brought in, because the Government cannot learn what has gone wrong with the previous anti-social behaviour orders if they never review them. The review aimed to help the Government make sure their manifesto promise on respect orders was effective rather than just a piece of paper.</w:t>
      </w:r>
    </w:p>
    <w:p/>
    <w:p>
      <w:r>
        <w:rPr>
          <w:b/>
          <w:color w:val="1A4A6E"/>
          <w:sz w:val="22"/>
        </w:rPr>
        <w:t>Lord Hanson of Flint</w:t>
      </w:r>
    </w:p>
    <w:p>
      <w:r>
        <w:rPr>
          <w:sz w:val="22"/>
        </w:rPr>
        <w:t>I am always grateful for the noble Baroness’s help on these matters. It is as rare as hen’s teeth normally, but I am always grateful. I still say to her that the implementation of respect orders is crucial to ensuring that we tackle anti-social behaviour effectively. I put it to her gently, as I know she is keen on reducing bureaucracy and the cost of government et cetera, that this would be a very costly, unnecessary review of all ASB powers, when we already know that we agree with those powers, and it would cause unacceptable delays to the rollout of the orders promised in our manifesto.</w:t>
      </w:r>
    </w:p>
    <w:p>
      <w:r>
        <w:rPr>
          <w:sz w:val="22"/>
        </w:rPr>
        <w:t>We are already 19 months into our Labour Government term and people are impatient for change. One of the changes we want to make is in tackling anti-social behaviour. So, I say to the noble Baroness that the respect order, housing injunction and youth injunction are not novel; rather, they replace and improve upon an existing order, the civil injunction order, which has been in place since 2015. We are committed to ensuring that the powers to address anti-social behaviour remain effective, and we will routinely engage with practitioners across the board. Given those comments, I hope that the noble Baroness will reflect on her amendment.</w:t>
      </w:r>
    </w:p>
    <w:p>
      <w:r>
        <w:rPr>
          <w:sz w:val="22"/>
        </w:rPr>
        <w:t>Amendment 7 seeks to provide that any accredited or authorised person working on behalf of a local authority may not profit financially from the issuing of fixed penalty notices for breaches of public spaces protection orders and community protection orders. I point out to those noble Lords who tabled the amendment that the Bill makes it clear that the fixed penalty notices that can already be issued for breaches of these orders are still in place, and that we have increased only the upper limit of the fine. It is expected that the figure issued will be based on the individual circumstances and severity of the case.</w:t>
      </w:r>
    </w:p>
    <w:p>
      <w:r>
        <w:rPr>
          <w:sz w:val="22"/>
        </w:rPr>
        <w:t>As of now, local agencies are expected to ensure that fixed penalty notices are issued only in circumstances where it is considered proper and appropriate. I recognise that there are some concerns. The noble Baroness referenced her home area of north Wales, where an excessive and unreasonable number of fixed penalty notices have been issued. I fully accept that point, but I put it to her again that contracting enforcement to third parties is a common arrangement. Councils will not do it all themselves in-house; they do some of it contractually.</w:t>
      </w:r>
    </w:p>
    <w:p>
      <w:r>
        <w:rPr>
          <w:sz w:val="22"/>
        </w:rPr>
        <w:t>There is statutory guidance, which all relevant agencies have a legal duty to have regard to, which underscores the importance of applying the new fixed penalty notice limits in a proportionate and balanced way. I emphasise to the noble Lord, Lord Clement-Jones, who has cosigned this amendment, the importance of the proportionate use of the new thresholds, and that local authorities and agents acting on their behalf should not be issuing fixed penalty notices to generate profit. We will be consulting on the revised guidance, and I will undertake to share a copy of that guidance with the noble Lord and any other noble Lords, including the noble Baroness, Lady Fox, should she so wish, before any action is taken to implement any proposals passed by Parliament. That statutory guidance will be implemented, and I hope we can examine it in due course.</w:t>
      </w:r>
    </w:p>
    <w:p>
      <w:r>
        <w:rPr>
          <w:sz w:val="22"/>
        </w:rPr>
        <w:t>I turn now to Amendment 12 in the name of the noble Lord, Lord Clement-Jones, and Amendment 24, tabled by the noble Baroness, Lady Jones of Moulsecoomb, who was not able to speak to it today. Amendment 12 would require the Secretary of State to publish and lay before Parliament an annual report on the operation of respect orders. Amendment 24 would require the publishing of quarterly data. I recognise that information held by central government on anti-social behaviour is, in some areas, limited. I want to see that improved, because that helps the Government understand the causes of anti-social behaviour.</w:t>
      </w:r>
    </w:p>
    <w:p>
      <w:r>
        <w:rPr>
          <w:sz w:val="22"/>
        </w:rPr>
        <w:t>Clause 7 provides for the provision of information about anti-social behaviour to the Secretary of State. Subsections (1) to (7) list the range of matters on which the Secretary of State may wish to collect information. The extent to which data will be reported and published will be confirmed after consultation with relevant agencies.</w:t>
      </w:r>
    </w:p>
    <w:p>
      <w:r>
        <w:rPr>
          <w:sz w:val="22"/>
        </w:rPr>
        <w:t>The Home Office publishes data on the use of stop and search powers, including the number of stop and searches conducted, arrests following a search, and demographic data. It includes information broken down by community safety partnerships as well as by police force areas.</w:t>
      </w:r>
    </w:p>
    <w:p/>
    <w:p>
      <w:r>
        <w:rPr>
          <w:b/>
          <w:color w:val="1A4A6E"/>
          <w:sz w:val="22"/>
        </w:rPr>
        <w:t>Lord Sentamu</w:t>
      </w:r>
    </w:p>
    <w:p>
      <w:r>
        <w:rPr>
          <w:sz w:val="22"/>
        </w:rPr>
        <w:t>I am sorry to interrupt the Minister. Nobody doubts or questions that addressing anti-social behaviour is a manifesto commitment; that is taken as read. However, if it is a manifesto commitment, it must be put in words that clearly describe what the Government are trying to say. I find it quite baffling that in their first amendment, the Government prefer the words, “just and convenient”. What is convenient in there? Why are the Government dressing it up? I would have thought that the normal language of “necessary and proportionate” is much easier to understand. Why are the Government rejecting words that will help deal with anti-social behaviour, and instead fishing for other words that make no sense? Can the Minister try to make sense of it for me? I was given an explanation, but I was not persuaded, and I am sure I am not the only one. The words that we know in the Human Rights Act—necessary and proportionate —would ease the fear that the police will go on a spree and do a number of things because they judge it to be “just and convenient”.</w:t>
      </w:r>
    </w:p>
    <w:p/>
    <w:p>
      <w:r>
        <w:rPr>
          <w:b/>
          <w:color w:val="1A4A6E"/>
          <w:sz w:val="22"/>
        </w:rPr>
        <w:t>Lord Hanson of Flint</w:t>
      </w:r>
    </w:p>
    <w:p>
      <w:r>
        <w:rPr>
          <w:sz w:val="22"/>
        </w:rPr>
        <w:t>As ever, I am genuinely sorry that I have not been able to persuade the noble and right reverend Lord of the Government’s case. We have taken the view that “just and convenient” mirrors the civil injunction regime of the 2014 Act, passed by a Conservative and Liberal Democrat Government. They are not words from a Labour Minister but from an Act passed in 2014 that we are mirroring in the Government’s manifesto commitment to introduce respect orders. I am sorry that I cannot convince the noble and right reverend Lord of that, and that I have not persuaded him accordingly. We may—although I do not know—very shortly have an opportunity to see whether anybody else is persuaded.</w:t>
      </w:r>
    </w:p>
    <w:p/>
    <w:p>
      <w:r>
        <w:rPr>
          <w:b/>
          <w:color w:val="1A4A6E"/>
          <w:sz w:val="22"/>
        </w:rPr>
        <w:t>Lord Clement-Jones</w:t>
      </w:r>
    </w:p>
    <w:p>
      <w:r>
        <w:rPr>
          <w:sz w:val="22"/>
        </w:rPr>
        <w:t>I am afraid that I remain unpersuaded. The Minister keeps mentioning the manifesto commitment, but the manifesto makes no mention of the liability threshold for a respect order, so it is surely perfectly legitimate to question the basis on which the respect order the Government are introducing is based.</w:t>
      </w:r>
    </w:p>
    <w:p/>
    <w:p>
      <w:r>
        <w:rPr>
          <w:b/>
          <w:color w:val="1A4A6E"/>
          <w:sz w:val="22"/>
        </w:rPr>
        <w:t>Lord Hanson of Flint</w:t>
      </w:r>
    </w:p>
    <w:p>
      <w:r>
        <w:rPr>
          <w:sz w:val="22"/>
        </w:rPr>
        <w:t>The basis on which the respect order is introduced, and the phraseology used, is the phraseology his and His Majesty’s Opposition’s Government put in place for previous orders. I am not changing the wording of anything that, presumably, at some point in 2014 he and other Liberal Democrat Peers walked through a Lobby to vote for.</w:t>
      </w:r>
    </w:p>
    <w:p/>
    <w:p>
      <w:r>
        <w:rPr>
          <w:b/>
          <w:color w:val="1A4A6E"/>
          <w:sz w:val="22"/>
        </w:rPr>
        <w:t>Lord Clement-Jones</w:t>
      </w:r>
    </w:p>
    <w:p>
      <w:r>
        <w:rPr>
          <w:sz w:val="22"/>
        </w:rPr>
        <w:t>Actually, I did not.</w:t>
      </w:r>
    </w:p>
    <w:p/>
    <w:p>
      <w:r>
        <w:rPr>
          <w:b/>
          <w:color w:val="1A4A6E"/>
          <w:sz w:val="22"/>
        </w:rPr>
        <w:t>Lord Hanson of Flint</w:t>
      </w:r>
    </w:p>
    <w:p>
      <w:r>
        <w:rPr>
          <w:sz w:val="22"/>
        </w:rPr>
        <w:t>The noble Lord has got me there. Let me rephrase my challenge. The noble Lord did not support it, but the coalition Government he supported passed the 2014 Act. I like to be accurate in my barbs at noble Lords, and I hope that accuracy persuades him that, even if he did not vote for it, some of his noble friends in the coalition Government of the time did—a coalition that our side of the House did not look too favourably upon. I accept his personal position, but if there is division of opinion in this House and we test it, I shall move Amendment 4. I hope that other noble Lords will not press their amendments, but if I have not convinced them, they will put them to the test in the House.</w:t>
      </w:r>
    </w:p>
    <w:p/>
    <w:p>
      <w:r>
        <w:rPr>
          <w:b/>
          <w:color w:val="1A4A6E"/>
          <w:sz w:val="22"/>
        </w:rPr>
        <w:t>Lord Clement-Jones</w:t>
      </w:r>
    </w:p>
    <w:p>
      <w:r>
        <w:rPr>
          <w:sz w:val="22"/>
        </w:rPr>
        <w:t>My Lords, as a final throw, I wonder whether the Minister remembers how the Labour Benches voted in respect of those orders at the time.</w:t>
      </w:r>
    </w:p>
    <w:p/>
    <w:p>
      <w:r>
        <w:rPr>
          <w:b/>
          <w:color w:val="1A4A6E"/>
          <w:sz w:val="22"/>
        </w:rPr>
        <w:t>Lord Hanson of Flint</w:t>
      </w:r>
    </w:p>
    <w:p>
      <w:r>
        <w:rPr>
          <w:sz w:val="22"/>
        </w:rPr>
        <w:t>It was 12 years ago. Although I was a Member of the House of Commons at the time, I would probably have done whatever my noble friend the then Chief Whip asked me to do.</w:t>
      </w:r>
    </w:p>
    <w:p/>
    <w:p>
      <w:r>
        <w:rPr>
          <w:b/>
          <w:color w:val="1A4A6E"/>
          <w:sz w:val="22"/>
        </w:rPr>
        <w:t>Baroness Doocey</w:t>
      </w:r>
    </w:p>
    <w:p>
      <w:r>
        <w:rPr>
          <w:sz w:val="22"/>
        </w:rPr>
        <w:t>My Lords, I thank all noble Lords who have spoken, and I am very grateful for all the support that I got. I am disappointed, but not at all surprised, by the Minister’s response because, in my experience, the Minister is good at listening but not particularly good at hearing. I think we have done everything we can to put the case, both in Committee and tonight on Report, so I do not really see any point in examining the arguments any further. I would therefore like to test the opinion of the House.</w:t>
      </w:r>
    </w:p>
    <w:p/>
    <w:p>
      <w:r>
        <w:rPr>
          <w:b/>
          <w:color w:val="1A4A6E"/>
          <w:sz w:val="22"/>
        </w:rPr>
        <w:t>Lord Clement-Jones</w:t>
      </w:r>
    </w:p>
    <w:p>
      <w:r>
        <w:rPr>
          <w:sz w:val="22"/>
        </w:rPr>
        <w:t>My Lords, I am afraid that it is no cigar again for the Minister on this amendment. On his promise of consultation on statutory guidance and so on on the question of fining for profit, I really do not think that is going to cut the mustard. On these Benches, we want to put a marker down that fining for profit, using contractors to enforce these powers, must end. We want to test the opinion of the House, so I beg to move.</w:t>
      </w:r>
    </w:p>
    <w:p/>
    <w:p>
      <w:r>
        <w:rPr>
          <w:b/>
          <w:color w:val="1A4A6E"/>
          <w:sz w:val="22"/>
        </w:rPr>
        <w:t>Lord Russell of Liverpool</w:t>
      </w:r>
    </w:p>
    <w:p>
      <w:r>
        <w:rPr>
          <w:sz w:val="22"/>
        </w:rPr>
        <w:t>My Lords, I will speak to Amendments 8, 9 and 10 in my name, to which the noble Baroness, Lady Brinton, who is outside the Chamber at the moment—I think she is talking to the other Minister—has kindly added her name. I thank the Minister and his officials for the meetings that we have had since Committee to discuss these issues.</w:t>
      </w:r>
    </w:p>
    <w:p>
      <w:r>
        <w:rPr>
          <w:sz w:val="22"/>
        </w:rPr>
        <w:t>The three amendments could be called the Newlove and Waxman amendments, because, in effect, they articulate the views and concerns of the late lamented Baroness Newlove and her successor as Victims’ Commissioner, Claire Waxman, about the issues that people on the ground experience in dealing with anti-social behaviour, most particularly the experience of victims.</w:t>
      </w:r>
    </w:p>
    <w:p>
      <w:r>
        <w:rPr>
          <w:sz w:val="22"/>
        </w:rPr>
        <w:t>Amendments 8 and 9 seek to improve the accessibility of the ASB case review by removing local discretion over thresholds and the definition of a qualifying complaint, which currently are creating unnecessary barriers for victims. The anti-social behaviour case review was established as a mechanism that allows victims to trigger a multi-agency resolution-focused review of their case, as in the Anti-social Behaviour, Crime and Policing Act 2014, which set out a threshold for when a case review could be activated; it said three—or a different number, as set out under local review procedures —or more qualifying complaints within a six-month period.</w:t>
      </w:r>
    </w:p>
    <w:p>
      <w:r>
        <w:rPr>
          <w:sz w:val="22"/>
        </w:rPr>
        <w:t>However, the existing framework gives local organisations enormous discretion in setting local procedures, including defining the number of ASB complaints required and what constitutes a qualifying complaint. Consequently, authorities are able to add their own caveats, which creates yet another postcode lottery for victims. It creates inconsistencies in access to support and it delays intervention in situations where harm is escalating. For example, some authorities refuse to initiate a case review while an investigation is ongoing.</w:t>
      </w:r>
    </w:p>
    <w:p>
      <w:r>
        <w:rPr>
          <w:sz w:val="22"/>
        </w:rPr>
        <w:t>Similarly, the 2025 Local Government Association survey found that 62% of respondents applied additional local caveats, such as, as I mentioned, not allowing applications while an investigation is ongoing; requiring applications to be submitted within one month of the last reported incident; refusing a case review if one has already been conducted for behaviour of a similar nature; or rejecting complaints deemed to be “frivolous”, whatever the local authority’s definition of frivolous happens to be. This range of caveats presents a serious barrier to victims being able to seek timely relief.</w:t>
      </w:r>
    </w:p>
    <w:p>
      <w:r>
        <w:rPr>
          <w:sz w:val="22"/>
        </w:rPr>
        <w:t>Conditions such as prohibiting applications during ongoing investigations, imposing narrow time limits for reporting or refusing repeat applications, even where the behaviour is continuing, place the burden on the victim rather than on the system designed to protect them. Investigations can take months, during which victims may experience continued harm without any mechanism available to them to trigger a multi-agency response. As I mentioned, “frivolous” introduces subjective judgments that risk undermining victims’ credibility and, in particular, undermining confidence in the process. Collectively, this results in inconsistent access and contributes to the postcode lottery.</w:t>
      </w:r>
    </w:p>
    <w:p>
      <w:r>
        <w:rPr>
          <w:sz w:val="22"/>
        </w:rPr>
        <w:t>The Government’s response to these amendments in Committee referenced their newly launched ASB statutory guidance. While the Home Office’s updated guidance encourages a threshold of three complaints in six months, it is not legally binding and does not prevent authorities introducing additional conditions. Therefore, without legislative change, inconsistency and local caveats will continue. These amendments are designed to close these loopholes and establish firm national standards that the system currently unfortunately lacks.</w:t>
      </w:r>
    </w:p>
    <w:p>
      <w:r>
        <w:rPr>
          <w:sz w:val="22"/>
        </w:rPr>
        <w:t>Amendment 10 seeks to support the identification of gaps and barriers that victims face in the ASB case review process by ensuring what is surely a no-brainer: the consistent collection and publication of data. In this sort of situation, data really is king. One is flying slightly blind if one tries to make judgments about what is and is not going on if the data which one is relying upon to make those judgments are themselves seriously flawed and, as we have seen, open to individual interpretation to a significant degree across multiple local authorities.</w:t>
      </w:r>
    </w:p>
    <w:p>
      <w:r>
        <w:rPr>
          <w:sz w:val="22"/>
        </w:rPr>
        <w:t>In Committee, in response to the amendment that the noble Baroness, Lady Brinton, and I put forward on anti-social behaviour, the Government said they wished to see how the new ASB guidance beds in before considering further legislation. This was the position also on the proposals to require independent chairs for case reviews and to ensure that victims are able to attend, or at least have their views represented.</w:t>
      </w:r>
    </w:p>
    <w:p>
      <w:r>
        <w:rPr>
          <w:sz w:val="22"/>
        </w:rPr>
        <w:t>We accept that the guidance needs time to take effect. Guidance is one thing, but if you do not have any meaningful way to monitor whether that guidance is being applied consistently, how it is being applied and what effect it is having then it is quite difficult to judge whether the guidance is doing what you want it to do.</w:t>
      </w:r>
    </w:p>
    <w:p>
      <w:r>
        <w:rPr>
          <w:sz w:val="22"/>
        </w:rPr>
        <w:t>Currently, data collection on the ASB case review is sparse, inconsistent and fragmented. There is a patchwork of information and no adequate national oversight. The original legislative framework for the case review requires local bodies to publish the number of case reviews they conduct and refuse each year. However, this information is somewhat meaningless if we do not know the reasons why an application for review was refused. In particular, as we have heard before, local bodies can set their own parameters for qualifying incidents and set caveats on the thresholds.</w:t>
      </w:r>
    </w:p>
    <w:p>
      <w:r>
        <w:rPr>
          <w:sz w:val="22"/>
        </w:rPr>
        <w:t>I recognise that the Government have introduced Clause 7 on the provision of information to the Secretary of State, whereby authorities may be required to provide</w:t>
      </w:r>
    </w:p>
    <w:p>
      <w:r>
        <w:rPr>
          <w:sz w:val="22"/>
        </w:rPr>
        <w:t>“reports of anti-social behaviour made to the authority … responses of the authority to anti-social behaviour, and … ASB case reviews carried out by the relevant authority”.</w:t>
      </w:r>
    </w:p>
    <w:p>
      <w:r>
        <w:rPr>
          <w:sz w:val="22"/>
        </w:rPr>
        <w:t>However, this merely outlines the types of information that the Secretary of State could require from local bodies, which, in the view of the Victims’ Commissioner, does not go far enough. Without proper data, it is not possible to assess whether the guidance is working in practice.</w:t>
      </w:r>
    </w:p>
    <w:p>
      <w:r>
        <w:rPr>
          <w:sz w:val="22"/>
        </w:rPr>
        <w:t>In responding to this group, we would be enormously grateful if the Minister could tell us whether the Government will commit to ensuring that the relevant authorities are required by regulations to collect and provide to the Secretary of State the data points as in Amendment 10. Specifically, this would mean information in relation to: first, where local bodies determine the threshold for the case review was not met, by reference to the local review procedures, and the reasons why they made that determination; secondly, the number of case reviews carried out that were chaired by an independent person; thirdly, the number of reviews where the victim or their representative was given the opportunity to attend; and, finally, the number of reviews carried out where the victim or their representative attended the review in person.</w:t>
      </w:r>
    </w:p>
    <w:p>
      <w:r>
        <w:rPr>
          <w:sz w:val="22"/>
        </w:rPr>
        <w:t>I hope that we will have a positive response from the Government. I know that the Minister is sympathetic to this. I know that everything cannot be done simultaneously, but the case for more consistency, as required in the first two amendments, and for providing meaningful, useful data to judge whether the new guidance is working is important enough that I hope the Government will give this some serious attention. I beg to move.</w:t>
      </w:r>
    </w:p>
    <w:p/>
    <w:p>
      <w:r>
        <w:rPr>
          <w:b/>
          <w:color w:val="1A4A6E"/>
          <w:sz w:val="22"/>
        </w:rPr>
        <w:t>Baroness Brinton</w:t>
      </w:r>
    </w:p>
    <w:p>
      <w:r>
        <w:rPr>
          <w:sz w:val="22"/>
        </w:rPr>
        <w:t>My Lords, I signed the amendments in the name of the noble Lord, Lord Russell. He spoke eloquently to the detail and, indeed, during the debate that we had in Committee on them. I want just to summarise the key reasons.</w:t>
      </w:r>
    </w:p>
    <w:p>
      <w:r>
        <w:rPr>
          <w:sz w:val="22"/>
        </w:rPr>
        <w:t>We understand why the Government want to see their guidance bed in, but we are already picking up concerns about some of the detail. The point of these three amendments is to set very clear ground rules for each of the stages, partly to make the data reliable but also partly to give absolute clarity about what happens at each stage of the review.</w:t>
      </w:r>
    </w:p>
    <w:p>
      <w:r>
        <w:rPr>
          <w:sz w:val="22"/>
        </w:rPr>
        <w:t>The first amendment is about the threshold for the case review, the second is about the nature of the ASB and whether that is a qualifying complaint, and the final one concerns collection and review of the data. The first two are important because we have already heard that local authorities respond very differently. Finally, as the noble Lord said, data is vital. If certain characteristics about each case review are published, having that collection of data would be extremely helpful. Then, by reviewing the data by authority and elsewhere, it would become very easy to see how the case reviews are happening nationally.</w:t>
      </w:r>
    </w:p>
    <w:p/>
    <w:p>
      <w:r>
        <w:rPr>
          <w:b/>
          <w:color w:val="1A4A6E"/>
          <w:sz w:val="22"/>
        </w:rPr>
        <w:t>Lord Cameron of Lochiel</w:t>
      </w:r>
    </w:p>
    <w:p>
      <w:r>
        <w:rPr>
          <w:sz w:val="22"/>
        </w:rPr>
        <w:t>My Lords, I thank the noble Lord, Lord Russell of Liverpool, for his work on these amendments, and the noble Baroness, Lady Brinton, for her contribution to the debates on anti-social behaviour reviews, both today and in Committee. It is an important issue that touches on how our system responds to persistent harm affecting families and communities. We on these Benches are very sympathetic to these amendments.</w:t>
      </w:r>
    </w:p>
    <w:p>
      <w:r>
        <w:rPr>
          <w:sz w:val="22"/>
        </w:rPr>
        <w:t>In Committee, noble Lords rightly underlined that anti-social behaviour is rarely about a single, isolated incident, but often results in repeated conduct that causes cumulative distress and disruption. The ASB case review—previously known as the community trigger—plays a very important role as a safety net. It is designed to bring agencies together to ensure a joined-up response where local action alone has not resolved the problem. Its predominant purpose is to give victims an early opportunity to have their situation collectively reviewed when they have reported multiple qualifying incidents over time.</w:t>
      </w:r>
    </w:p>
    <w:p>
      <w:r>
        <w:rPr>
          <w:sz w:val="22"/>
        </w:rPr>
        <w:t>The amendments in this group seek to strengthen that mechanism by bringing into statute some elements that are currently left to local discretion. A statutory threshold for convening a case review—removing caveats that frustrate victims—would provide clarity and consistency across the country, ensuring that victims do not face a postcode lottery when accessing this right. In Committee, my noble friend Lady Stedman-Scott echoed this point, noting that a statutory threshold would streamline the process and prevent agencies imposing additional barriers that can deter applications. That would depend, of course, on where exactly the threshold was set.</w:t>
      </w:r>
    </w:p>
    <w:p>
      <w:r>
        <w:rPr>
          <w:sz w:val="22"/>
        </w:rPr>
        <w:t>These amendments also include measures targeted at transparency. They would require authorities to publish the reasons why they determine that a threshold has not been met, and to publish data on independent chairing and on victim attendance. That increased transparency would build confidence in the process and assist in identifying patterns of variation between areas. However, as was raised in Committee, it is important to balance those laudable aims with the need to avoid imposing disproportionate bureaucracy on bodies that are, perhaps, already under pressure. The Government explained that updated statutory guidance has been published, as we have heard, to strengthen awareness of the case review mechanism and to help agencies guide victims through the process. We should therefore reflect on whether mandating every procedural step in statute will, in practice, make the process smoother or potentially risk diverting resources from handling the underlying behaviour. None the less, this group of amendments is rooted in a shared desire to ensure that victims of persistent anti-social behaviour are heard, supported and treated fairly. I look forward to the Minister’s response.</w:t>
      </w:r>
    </w:p>
    <w:p/>
    <w:p>
      <w:r>
        <w:rPr>
          <w:b/>
          <w:color w:val="1A4A6E"/>
          <w:sz w:val="22"/>
        </w:rPr>
        <w:t>Lord Hanson of Flint</w:t>
      </w:r>
    </w:p>
    <w:p>
      <w:r>
        <w:rPr>
          <w:sz w:val="22"/>
        </w:rPr>
        <w:t>I am grateful to the noble Lord, Lord Russell of Liverpool, for his amendments, and for the opportunity to meet and discuss them in person. I am also acutely aware that he developed and examined the amendments with the late Baroness Newlove, to whom I again pay tribute, and with Claire Waxman, the current Victims’ Commissioner, and indeed with the National Police Chiefs’ Council. We have had, I hope, a fruitful discussion, during which I have given the Government’s view both in Committee and in our head-to-head meetings.</w:t>
      </w:r>
    </w:p>
    <w:p>
      <w:r>
        <w:rPr>
          <w:sz w:val="22"/>
        </w:rPr>
        <w:t>The noble Lord’s Amendments 8 and 9 aim to limit the relevant bodies’ discretion to set criteria to underpin an application for a case review. Amendment 8 would also require the relevant bodies to provide more transparency as to their reasoning, but also to promote awareness of the case review and publish the provision in place for situations when the victim is dissatisfied about how the case has been handled. I am aware that the noble Lord knows this, but it is worth putting on record: an individual may currently apply for a case review after making three qualifying complaints. We updated the statutory guidance in September last year, and it already dictates that the relevant bodies involved in these reviews may, where appropriate, set different thresholds from those described, provided that they do not make it more difficult for the victim to make a successful application. The Government maintain that the ability to set different local thresholds is important to allow flexibility in handling each case, particularly where agencies may want to add caveats to make the threshold for a review lower in cases of high harm or those involving vulnerable adults.</w:t>
      </w:r>
    </w:p>
    <w:p>
      <w:r>
        <w:rPr>
          <w:sz w:val="22"/>
        </w:rPr>
        <w:t>It is also important that noble Lords examine the provision in Clause 6, which gives powers to police and crime commissioners to set up a route for victims to request a further review when they are dissatisfied with the outcome of their case review, including when the relevant bodies determine that the threshold was not met for the initial case review. That adds a further safeguard to the case review process to ensure better victim outcomes.</w:t>
      </w:r>
    </w:p>
    <w:p/>
    <w:p>
      <w:r>
        <w:rPr>
          <w:b/>
          <w:color w:val="1A4A6E"/>
          <w:sz w:val="22"/>
        </w:rPr>
        <w:t>Lord Russell of Liverpool</w:t>
      </w:r>
    </w:p>
    <w:p>
      <w:r>
        <w:rPr>
          <w:sz w:val="22"/>
        </w:rPr>
        <w:t>I thank the Minister for his response, which was much as anticipated—so no surprises. I think we all understand the underlying issues and some of the bad things that victims are currently experiencing.</w:t>
      </w:r>
    </w:p>
    <w:p>
      <w:r>
        <w:rPr>
          <w:sz w:val="22"/>
        </w:rPr>
        <w:t>These three amendments come from a period during which the Victims’ Commissioner office has been scrutinising in detail the new guidance delivered last September. They were brought forward in the direct light of and in response to that new guidance. That is not to say that the new guidance is not welcome, but the experience of the Victims’ Commissioner and her office is that to understand whether the guidance is working as intended requires a level of data that is deeper and more detailed than is currently outlined in what the Government intend to get and what is covered in Clause 7. The concern is that while the guidance is very welcome, we will be unable to understand how effectively it is working to the level of detail that will be helpful to the Victims’ Commissioner, to victims and, thirdly, to the Government themselves.</w:t>
      </w:r>
    </w:p>
    <w:p>
      <w:r>
        <w:rPr>
          <w:sz w:val="22"/>
        </w:rPr>
        <w:t>After the Bill is enacted, it is certain that there will be meetings in the diary with the Victims’ Commissioner and her team, and they will be scrutinising the effects of the new guidance and the degree to which, from their observations, it is being implemented. I ask that the Government are open to having a constructive, interactive dialogue if the data raises more questions than it answers—which is, I think, what the Victims’ Commissioner anticipates may be the case—and that, if need be, they listen and adjust if the data is not telling us what we need.</w:t>
      </w:r>
    </w:p>
    <w:p>
      <w:r>
        <w:rPr>
          <w:sz w:val="22"/>
        </w:rPr>
        <w:t>I again thank the Minister and her team. I forgot to mention Andy Prophet, the ASB lead for the National Police Chiefs’ Council, who has been extremely helpful and supportive. His successor, Cath Akehurst, who I think takes over next week, is also very actively involved in this. We are trying to work with the police, the Victims’ Commissioner, the ASB charities and the Local Government Association to come up with solutions that work for victims and are enactable and enforceable in law and guidance. In that spirit, I withdraw the amendment.</w:t>
      </w:r>
    </w:p>
    <w:p/>
    <w:p>
      <w:r>
        <w:rPr>
          <w:b/>
          <w:color w:val="1A4A6E"/>
          <w:sz w:val="22"/>
        </w:rPr>
        <w:t>Lord in Waiting/Government Whip (Lab)</w:t>
      </w:r>
    </w:p>
    <w:p>
      <w:r>
        <w:rPr>
          <w:sz w:val="22"/>
        </w:rPr>
        <w:t>My Lords, the Government’s amendments in this group all relate to certain of the delegated powers in the Bill. In the main, they respond to recommendations made by the Delegated Powers and Regulatory Reform Committee and the Constitution Committee in their reports on the Bill. I am very grateful to both committees for their scrutiny of this legislation. Your Lordships’ House will be pleased to hear that I will not repeat all the arguments made by the Government. Instead, I point noble Lords to the responses to each of the committees’ reports, which are available on their respective web pages. However, let me briefly explain the various government amendments that address the committees’ concerns.</w:t>
      </w:r>
    </w:p>
    <w:p>
      <w:r>
        <w:rPr>
          <w:sz w:val="22"/>
        </w:rPr>
        <w:t>First, Amendments 15 and 25 to Clauses 9 and 24 provide that the guidance on fly-tipping enforcement and the new civil penalty regime, in respect of a failure to remove illegal online content relating to knives and offensive weapons, are subject to the negative procedure. I stress to noble Lords that the Government’s general position remains that it is not necessary or appropriate for the generality of statutory guidance to be subject to any parliamentary procedure. However, there are limited exceptions to that general rule, and we agree that the guidance provided for in Clauses 9 and 24 should be two such exceptions, as per the DPRRC’s recommendation that in both cases the guidance should be subject to the negative procedure.</w:t>
      </w:r>
    </w:p>
    <w:p>
      <w:r>
        <w:rPr>
          <w:sz w:val="22"/>
        </w:rPr>
        <w:t>Secondly, Amendment 382 to Clause 154 provides for driver information regulations to be subject to the affirmative procedure, in line with a recommendation by the Constitution Committee.</w:t>
      </w:r>
    </w:p>
    <w:p>
      <w:r>
        <w:rPr>
          <w:sz w:val="22"/>
        </w:rPr>
        <w:t>Thirdly, the amendments to Clauses 85, 129 and 134 narrow the scope of the regulation-making powers provided for in those clauses.</w:t>
      </w:r>
    </w:p>
    <w:p>
      <w:r>
        <w:rPr>
          <w:sz w:val="22"/>
        </w:rPr>
        <w:t>Fourthly, Amendments 415, 416 and 417 to Clause 196 ensure that all iterations of the guidance in respect of youth diversion orders are laid before Parliament, including in cases in which revisions are insubstantial.</w:t>
      </w:r>
    </w:p>
    <w:p>
      <w:r>
        <w:rPr>
          <w:sz w:val="22"/>
        </w:rPr>
        <w:t>Finally, Amendments 11 and 381 do not stem from a committee recommendation. Rather, they simply provide that pre-commencement consultation on the regulations relating to the provision of information about anti-social behaviour and the code of practice about access to driver licence information satisfies the requirement to consult under this clause. I beg to move.</w:t>
      </w:r>
    </w:p>
    <w:p/>
    <w:p>
      <w:r>
        <w:rPr>
          <w:b/>
          <w:color w:val="1A4A6E"/>
          <w:sz w:val="22"/>
        </w:rPr>
        <w:t>Lord Davies of Gower</w:t>
      </w:r>
    </w:p>
    <w:p>
      <w:r>
        <w:rPr>
          <w:sz w:val="22"/>
        </w:rPr>
        <w:t>My Lords, we have come to the first of two groups containing a large number of government amendments. I find myself having to express my strong frustration and disappointment with the number of government amendments that have been brought to this Bill on Report. As we broke up for recess, the Government tabled 243 amendments to the Bill. Then, on Monday, two days before the first day of Report, they tabled a further 73 amendments. This completely flies in the face of the accepted norms and conventions whereby the Government are supposed to table amendments a week before.</w:t>
      </w:r>
    </w:p>
    <w:p>
      <w:r>
        <w:rPr>
          <w:sz w:val="22"/>
        </w:rPr>
        <w:t>Most concerning is the introduction of entirely new amendments that have not previously been discussed, most notably the Government’s amendment relating to aggravation of offences. We will spend much time debating that amendment later, but suffice it to say that it is a very wide-ranging and incredibly worrying matter—never mind the fact that the amendment has not been debated in Committee in this House, nor in the other place, and as such will not receive the proper scrutiny it deserves.</w:t>
      </w:r>
    </w:p>
    <w:p>
      <w:r>
        <w:rPr>
          <w:sz w:val="22"/>
        </w:rPr>
        <w:t>Having said that, I do welcome some of the changes the Government are making. Amendments 15, 16, 17, 25, 26 and 267 all enhance the ability of Parliament to scrutinise some of the regulation-making powers granted to the Home Secretary. Requiring the draft guidance to be laid before Parliament for a period of 40 days is welcome and, we hope, will ensure that Parliament can diligently hold the Government to account. On Amendments 362 and 363, I am naturally cautious about the Government granting themselves more powers via secondary legislation, which in this case permits them to specify different articles that may be considered as “SIM farms”. My concern is slightly allayed by Amendments 364 and 365, which do place limitations on the Secretary of State’s power, but it would be useful to know what types of devices the Government envisage being brought into the scope of Clause 129.</w:t>
      </w:r>
    </w:p>
    <w:p/>
    <w:p>
      <w:r>
        <w:rPr>
          <w:b/>
          <w:color w:val="1A4A6E"/>
          <w:sz w:val="22"/>
        </w:rPr>
        <w:t>Lord Katz</w:t>
      </w:r>
    </w:p>
    <w:p>
      <w:r>
        <w:rPr>
          <w:sz w:val="22"/>
        </w:rPr>
        <w:t>My Lords, I am grateful, to an extent, for the comments from the noble Lord, Lord Davies of Gower. The vast majority of the Government amendments that have been laid before your Lordships’ House are either in response to issues raised through discussion in Committee, or subsequent to that discussion, or, as I said in my opening remarks, in response to the issues raised by the Delegated Powers and Regulatory Reform Committee and the Constitution Committee. It is also important to say—and we will come to this in a large group coming up shortly—that they are large in number but they are all, in a sense, because of the nature of the legislation, making the same changes around devolution to many parts of the Bill. This is how the issues were understood and discussed. It followed discussion in Committee on that group, when the Opposition Front Bench presented their rationale for opposing this. We decided not to move the Government amendments that were tabled in Committee at that time.</w:t>
      </w:r>
    </w:p>
    <w:p>
      <w:r>
        <w:rPr>
          <w:sz w:val="22"/>
        </w:rPr>
        <w:t>This is an iterative process. I think it fair to point out that the point of Committee is for the Government to hear concerns and to be able to respond to them. I think there will be many areas where we will table Government amendments throughout Report stage of the Bill, not least the ones we are discussing in this group right now. I am grateful for the words of welcome for these Government amendments from the noble Lord, Lord Davies of Gower. Concerns were raised by both committees about our approach to statutory guidance and secondary legislation, so we have responded to them.</w:t>
      </w:r>
    </w:p>
    <w:p>
      <w:r>
        <w:rPr>
          <w:sz w:val="22"/>
        </w:rPr>
        <w:t>The Government’s new clause on aggravated offences, which the noble Lord, Lord Davies of Gower, referred to, as well as delivering on a manifesto commitment, responds directly to the debate on the issue in the other place. It was touched on in your Lordships’ House at Second Reading and in Committee, where we reiterated the Government’s intention to bring forward an amendment on Report. Moreover, the issues raised in the Government’s new clauses do cross over to those raised in what are now Clauses 122 to 124, which were thoroughly debated in Committee. I would be happy, in addition to this, to carry on the conversation, if the noble Lord is happy to do so, by writing to him on the specifics he raised concerning Clause 129. But, given that explanation, I reiterate my moving of Government Amendment 11.</w:t>
      </w:r>
    </w:p>
    <w:p/>
    <w:p>
      <w:r>
        <w:rPr>
          <w:b/>
          <w:color w:val="1A4A6E"/>
          <w:sz w:val="22"/>
        </w:rPr>
        <w:t>The Deputy Speaker (LD)</w:t>
      </w:r>
    </w:p>
    <w:p>
      <w:r>
        <w:rPr>
          <w:sz w:val="22"/>
        </w:rPr>
        <w:t>I call the noble Lord, Lord Davies of Gower, to move Amendment 13. I must advise that if it is not moved, I cannot call Amendment 14.</w:t>
      </w:r>
    </w:p>
    <w:p>
      <w:r>
        <w:rPr>
          <w:sz w:val="22"/>
        </w:rPr>
        <w:t>Clause 9: Guidance on fly-tipping enforcement in England</w:t>
      </w:r>
    </w:p>
    <w:p>
      <w:r>
        <w:rPr>
          <w:sz w:val="22"/>
        </w:rPr>
        <w:t>Amendment 13</w:t>
      </w:r>
    </w:p>
    <w:p/>
    <w:p>
      <w:r>
        <w:rPr>
          <w:b/>
          <w:color w:val="1A4A6E"/>
          <w:sz w:val="22"/>
        </w:rPr>
        <w:t>Lord Davies of Gower</w:t>
      </w:r>
    </w:p>
    <w:p>
      <w:r>
        <w:rPr>
          <w:sz w:val="22"/>
        </w:rPr>
        <w:t>My Lords, the amendment in my name relates to fly-tipping and measures that can and should be taken to combat it. Fly-tipping is a serious and growing blight on society. In 2023-24 local authorities in England had to contend with approximately 1.15 million fly-tipping and litter incidents, an increase of 6% on the previous year. It is even worse in rural areas. Rural fly-tipping has increased by 9% over the past year, with one farmer saying that relentless fly-tipping happens almost every week. Last week it was reported that an elderly Hertfordshire farmer was facing a £40,000 clean-up bill after almost 200 tonnes of waste was fly-tipped on his land.</w:t>
      </w:r>
    </w:p>
    <w:p>
      <w:r>
        <w:rPr>
          <w:sz w:val="22"/>
        </w:rPr>
        <w:t>There is a significant disparity between the offences and the enforcement, which sends the signal to offenders that they are unlikely to face any consequences of their actions. Amendment 13 would seek to address this inequity. The Government propose to issue guidance relating to fly-tipping. Our amendment would ensure that guidance makes it clear that where a person is convicted of fly-tipping, they, not the victims, are liable for the costs incurred as a result of their offence. It would further require engagement between waste authorities and the police to ensure that the landowner or community upon whose land the dumping occurred is not left footing the bill.</w:t>
      </w:r>
    </w:p>
    <w:p>
      <w:r>
        <w:rPr>
          <w:sz w:val="22"/>
        </w:rPr>
        <w:t>Amendment 19, also in my name, proposes that a person convicted of fly-tipping should receive three penalty points on their driving licence for their offence. It seems self-evident to say that much fly-tipping is vehicle-enabled. Vans and cars are used to transport waste far from the original site and dump it illegally. For many offenders, particularly those operating for attractive profit margins, a fine alone may be viewed as a calculated business risk, and a price worth paying. The prospect of licence endorsement, however, introduces a personal and escalating consequence.</w:t>
      </w:r>
    </w:p>
    <w:p>
      <w:r>
        <w:rPr>
          <w:sz w:val="22"/>
        </w:rPr>
        <w:t>Amendment 20, which has been signed by my noble friend Lord Jackson of Peterborough, would add fly-tipping to the list of offences for which vehicles may be seized under Section 59 of the Police Reform Act 2002. If a vehicle is reasonably believed to have been used in connection with fly-tipping, the police should have the powers to act decisively. Removing the instrument of the crime is one of the most effective deterrents available, and this amendment would disrupt organised dumping activity and reinforce the seriousness with which we should treat environmental crime. I hope the Minister is listening, and I have to say to the House that if he will not accept my amendments in this group, or give assurances as to the Government’s intent, I may well seek to divide the House.</w:t>
      </w:r>
    </w:p>
    <w:p>
      <w:r>
        <w:rPr>
          <w:sz w:val="22"/>
        </w:rPr>
        <w:t>Amendment 14 (to Amendment 13)</w:t>
      </w:r>
    </w:p>
    <w:p/>
    <w:p>
      <w:r>
        <w:rPr>
          <w:b/>
          <w:color w:val="1A4A6E"/>
          <w:sz w:val="22"/>
        </w:rPr>
        <w:t>Viscount Goschen</w:t>
      </w:r>
    </w:p>
    <w:p>
      <w:r>
        <w:rPr>
          <w:sz w:val="22"/>
        </w:rPr>
        <w:t>I do not wish to move the amendment.</w:t>
      </w:r>
    </w:p>
    <w:p/>
    <w:p>
      <w:r>
        <w:rPr>
          <w:b/>
          <w:color w:val="1A4A6E"/>
          <w:sz w:val="22"/>
        </w:rPr>
        <w:t>Viscount Hailsham</w:t>
      </w:r>
    </w:p>
    <w:p>
      <w:r>
        <w:rPr>
          <w:sz w:val="22"/>
        </w:rPr>
        <w:t>My Lords, I do not think it inappropriate that, although Amendment 14 was not moved, it should be spoken to.</w:t>
      </w:r>
    </w:p>
    <w:p/>
    <w:p>
      <w:r>
        <w:rPr>
          <w:b/>
          <w:color w:val="1A4A6E"/>
          <w:sz w:val="22"/>
        </w:rPr>
        <w:t>Viscount Goschen</w:t>
      </w:r>
    </w:p>
    <w:p>
      <w:r>
        <w:rPr>
          <w:sz w:val="22"/>
        </w:rPr>
        <w:t>For the administrative ease of the House, I have not moved Amendment 14, but I do have another amendment in this group, Amendment 21, which I do intend to talk to, if that is in order.</w:t>
      </w:r>
    </w:p>
    <w:p/>
    <w:p>
      <w:r>
        <w:rPr>
          <w:b/>
          <w:color w:val="1A4A6E"/>
          <w:sz w:val="22"/>
        </w:rPr>
        <w:t>Viscount Hailsham</w:t>
      </w:r>
    </w:p>
    <w:p>
      <w:r>
        <w:rPr>
          <w:sz w:val="22"/>
        </w:rPr>
        <w:t>I do not want to intrude unnecessarily, but I did have a brief word to say about Amendments 14 and 21, both of which I welcome very much. This arises from a particular problem I had in my own area. We had a very efficiently run waste disposal area, which was closed—and the consequence was that we had a lot of fly-tipping. The advantage of Amendments 14 and 21 is that they would impose on the waste disposal authority certain obligations: obligations to pay and obligations to clear away the mess. The advantage of that is that it may make the waste disposal authorities much less willing to close sites. If the sites remain open, the prospect is that fly-tipping will not be as great. I was going to support Amendments 14 and 21, because what they would do is valuable, in the sense that it would encourage waste disposal authorities to keep sites open, and not to close them.</w:t>
      </w:r>
    </w:p>
    <w:p/>
    <w:p>
      <w:r>
        <w:rPr>
          <w:b/>
          <w:color w:val="1A4A6E"/>
          <w:sz w:val="22"/>
        </w:rPr>
        <w:t>Viscount Goschen</w:t>
      </w:r>
    </w:p>
    <w:p>
      <w:r>
        <w:rPr>
          <w:sz w:val="22"/>
        </w:rPr>
        <w:t>My Lords, I am grateful for the support of my noble friend.</w:t>
      </w:r>
    </w:p>
    <w:p>
      <w:r>
        <w:rPr>
          <w:sz w:val="22"/>
        </w:rPr>
        <w:t>This is an important issue. I have campaigned for many years around fly-tipping and the importance of having a stronger regulatory settlement, so I very much support my noble friend’s amendments in this group. It is a very large-scale problem: the noble Lord, Lord Katz, I believe, referred at an earlier stage to an estimate of some 1.15 million fly-tipping events reported to local authorities. That is a huge number, and I expect that that thoroughly underreports the true scale of the problem.</w:t>
      </w:r>
    </w:p>
    <w:p>
      <w:r>
        <w:rPr>
          <w:sz w:val="22"/>
        </w:rPr>
        <w:t>The noble Lord, Lord Katz, was kind enough to write to me in response to a question I raised on 17 November in Committee, when I inquired as to the number of cost recovery orders that had been successfully made by the courts. It appears that the Government do not hold that information. I looked at the manifesto, about which we have heard an awful lot in this Parliament, and indeed today, and there was a commitment to make the fly-tippers pay for the clear-up, yet the Government do not hold the statistics. I am slightly puzzled as to how the Government are going to make progress on that without holding the relevant information. The noble Lord, in his letter to me, did say that 1,378 fines had been made in respect of fly-tipping. That is a tiny number: it is 1 in 1,000, or 0.1%. It is quite clear —the noble Baroness, Lady Hayman of Ullock, in response to a question about the Kidlington outrage, agreed—that the current regulatory position is not working. This is a particular issue in the countryside, where there is a heavy burden on farmers, as we have heard. Here, I declare an interest of sorts, as the owner of a farm.</w:t>
      </w:r>
    </w:p>
    <w:p>
      <w:r>
        <w:rPr>
          <w:sz w:val="22"/>
        </w:rPr>
        <w:t>I have Amendment 21 in this group. Its effect is simple: it would place a duty on local waste authorities to remove waste and then to attempt to pursue cost recovery from the culprits. It builds, really, on Amendment 13, in my noble friend’s name, which seeks to amend the guidance. Both have a similar intent. In my view, it is simply unfair that the victim of the crime should be responsible for clearing it up. There are many factors that drive this crime, but at least two are within the direct control of public authorities as a whole—namely, the pricing of the landfill tax and, as my noble friend referred to, the accessibility of waste disposal facilities, and the Environment Agency and police enforcement effort.</w:t>
      </w:r>
    </w:p>
    <w:p>
      <w:r>
        <w:rPr>
          <w:sz w:val="22"/>
        </w:rPr>
        <w:t>My noble friend referred to the incident reported of a farmer who recently had 200 tonnes of rubbish dumped on his land. This is a perfect illustration of the problem that landowners, and indeed community trusts and others—for example, sports grounds and football clubs and so forth—can face. This individual faced a bill for some £40,000. Now, I understand that the council and the police had failed to identify the culprits and had failed to protect him after repeated previous incidents. Indeed, he alleges that he had also been the victim of intimidation. Why should he face financial ruin for the failures of public authorities to protect him from the actions of a criminal gang?</w:t>
      </w:r>
    </w:p>
    <w:p>
      <w:r>
        <w:rPr>
          <w:sz w:val="22"/>
        </w:rPr>
        <w:t>I would argue that it is simply not realistic, nor is it fair, to expect landowners to take on the role of detective to identify offenders and then to pursue them for the recovery of costs. They do not know how to make the various agencies involved work more effectively, they are vulnerable to intimidation and they do not have the resources.</w:t>
      </w:r>
    </w:p>
    <w:p>
      <w:r>
        <w:rPr>
          <w:sz w:val="22"/>
        </w:rPr>
        <w:t>The time has now come for the responsibility for protection, clear-up, investigation and prosecution to sit with the appropriate and relevant public agencies. To my mind, the arguments for doing this are clear, as it would create a complete system where public sector agencies control landfill pricing, access to legitimate waste disposal sites, identification and prosecution of culprits, and recovery of costs. This would incentivise the Environment Agency, the police and local waste authorities to be much more proactive in pursuing the culprits, facilitating their prosecution and recovering their costs. It would allow for faster removal, which is a very important factor. With waste lying around on farmland, private land or any open ground, one thing follows another, and more suddenly turns up. It would also give much fairer treatment to landowners.</w:t>
      </w:r>
    </w:p>
    <w:p>
      <w:r>
        <w:rPr>
          <w:sz w:val="22"/>
        </w:rPr>
        <w:t>It is clear that the current system is not working. On the one hand, we have had a member of the public being fined for pouring the dregs of her cup of coffee down the drain, but, on the other hand, no one seems to have noticed or done anything to stop at least 300 heavy goods vehicles dumping upwards of 10,000 tonnes of rubbish illegally in Kidlington. How can that possibly have happened? How can we have confidence in the system? If it cannot catch 300 trucks, what chance does the poor landowner have in this type of situation? This is a failure of the whole government system in the broadest sense of the term—central agencies and local—to protect victims. They now need to take responsibility.</w:t>
      </w:r>
    </w:p>
    <w:p>
      <w:r>
        <w:rPr>
          <w:sz w:val="22"/>
        </w:rPr>
        <w:t>I support my noble friend Lord Davies of Gower’s other amendments, all of which are designed to strengthen the regulatory settlement to tackle fly-tipping. I look forward to the Minister’s response.</w:t>
      </w:r>
    </w:p>
    <w:p/>
    <w:p>
      <w:r>
        <w:rPr>
          <w:b/>
          <w:color w:val="1A4A6E"/>
          <w:sz w:val="22"/>
        </w:rPr>
        <w:t>Lord Carter of Haslemere</w:t>
      </w:r>
    </w:p>
    <w:p>
      <w:r>
        <w:rPr>
          <w:sz w:val="22"/>
        </w:rPr>
        <w:t>My Lords, I strongly support the intention and spirit of Amendment 13. Fly-tipping shows a shocking disregard for other people, the local community, society and the environment. It is not right that the cost of removing the consequences of it fall on the victims, as has been said, at huge expense.</w:t>
      </w:r>
    </w:p>
    <w:p>
      <w:r>
        <w:rPr>
          <w:sz w:val="22"/>
        </w:rPr>
        <w:t>My point is a technical one about the way that this amendment is drafted. I do not think that imposing this liability in guidance is the right way to go about it. Guidance is not normally legally binding. Those to whom it is addressed have to have regard to it, simply—even if it is laid before Parliament with a stronger procedure, as I think the Government are proposing. In my view, the right way to do it is by an amendment to Section 33(8) and (9) of the Environmental Protection Act, where the penalties for the offence are set out. That would be the correct place to put it. That is the approach taken in Amendment 19, tabled by the noble Lord, Lord Davies of Gower. While I strongly support the amendment, and would vote for it in any Division, I think the way it is drafted is not quite right.</w:t>
      </w:r>
    </w:p>
    <w:p/>
    <w:p>
      <w:r>
        <w:rPr>
          <w:b/>
          <w:color w:val="1A4A6E"/>
          <w:sz w:val="22"/>
        </w:rPr>
        <w:t>Lord Cromwell</w:t>
      </w:r>
    </w:p>
    <w:p>
      <w:r>
        <w:rPr>
          <w:sz w:val="22"/>
        </w:rPr>
        <w:t>My Lords, I declare an interest as a director of a farming company that is regularly the victim of fly-tipping of various scales.</w:t>
      </w:r>
    </w:p>
    <w:p>
      <w:r>
        <w:rPr>
          <w:sz w:val="22"/>
        </w:rPr>
        <w:t>I agree absolutely with every word that the noble Viscount shared with us a little while ago. I would add that the waste, often toxic waste, piled up on land is getting into the watercourses. This is a serious issue. Very often, landowners, even if they have the wherewithal to finance its removal, which many of them do not, do not have the technical expertise to deal with toxic waste. I spoke about this in Committee, so I am not going to go on in great detail, but it is a huge problem and every day it is getting worse.</w:t>
      </w:r>
    </w:p>
    <w:p>
      <w:r>
        <w:rPr>
          <w:sz w:val="22"/>
        </w:rPr>
        <w:t>The current legislation, which I have probed through Written Questions, is absolutely clear that the local authorities have no responsibility currently to do anything to assist, either through punitive legislation, assisting in the clean-up or by financially supporting those who are trying to do the clean-up. There is no support at all. We cannot allow this to continue. These amendments are a good start in the right direction.</w:t>
      </w:r>
    </w:p>
    <w:p>
      <w:r>
        <w:rPr>
          <w:sz w:val="22"/>
        </w:rPr>
        <w:t>To illustrate that, I will share one experience that I had. On a farm track, a large amount of building materials and other unpleasant items was tipped out of a truck. The perpetrators were so confident of not being caught or punished that they even threw on the pile the parking ticket that they had got earlier that day with the registration number. I called the police, who, to their credit, came out; we looked at it together, and afterwards I spent the weekend clearing it up. I showed the parking ticket to the policeman, who said, “Yes, that’s all very helpful, but I am not going to tell you whose vehicle it is in case you do something. I can assure you that, if we were to contact the people whose vehicle this is, they will simply say, ‘A lot of people drive that truck; it wasn’t me. I don’t know who it was; all sorts of people drive it’, and nothing will happen”. No further action was taken. That is one tiny example of the sort of things that people in rural areas face with waste, which is mainly generated in cities and simply taken out into the countryside and dumped with complete impunity.</w:t>
      </w:r>
    </w:p>
    <w:p/>
    <w:p>
      <w:r>
        <w:rPr>
          <w:b/>
          <w:color w:val="1A4A6E"/>
          <w:sz w:val="22"/>
        </w:rPr>
        <w:t>Lord Jackson of Peterborough</w:t>
      </w:r>
    </w:p>
    <w:p>
      <w:r>
        <w:rPr>
          <w:sz w:val="22"/>
        </w:rPr>
        <w:t>My Lords, I support all the amendments in this group, particularly Amendment 20, to which I have attached my name. It is a pleasure to follow the noble Lord, Lord Cromwell, and the exemplary speech made by my noble friend Lord Goschen.</w:t>
      </w:r>
    </w:p>
    <w:p>
      <w:r>
        <w:rPr>
          <w:sz w:val="22"/>
        </w:rPr>
        <w:t>I have a more positive story that I read in the Times —I think noble Lords will also have read it—about a very public-spirited parish councillor in the Cotswolds, I think in Gloucestershire, who picked up a McDonald’s paper bag that contained a receipt, again, for a purchase of a McDonald’s meal. This very public-spirited and diligent parish councillor went to McDonald’s, which was able to use its CCTV coverage to identify the car and the driver. To their credit, Gloucestershire Police fined that gentleman £500. The slight downside for the public-spirited parish councillor was that that gentleman was one of his village neighbours, so conversations at the pub were probably quite awkward from thence on.</w:t>
      </w:r>
    </w:p>
    <w:p>
      <w:r>
        <w:rPr>
          <w:sz w:val="22"/>
        </w:rPr>
        <w:t>But seriously, I am delighted that there is a debate on this issue. Litter picking and fly-tipping used to be quite a niche issue. It is now considered a much more serious issue, as it should be, and I am pleased that my own Front Bench and Government Ministers are taking it seriously. As alluded to by the noble Lord, Lord Cromwell, in 2022-23, clearing up serious instances of fly-tipping cost local authorities £50 million. That does not sound like a lot of money, but it is £50 million not spent on other services. As the noble Lord quite rightly said, fly-tipping often involves hazardous materials, such as asbestos, tyres and chemical waste that contaminate not just water but air and farmland generally.</w:t>
      </w:r>
    </w:p>
    <w:p/>
    <w:p>
      <w:r>
        <w:rPr>
          <w:b/>
          <w:color w:val="1A4A6E"/>
          <w:sz w:val="22"/>
        </w:rPr>
        <w:t>Lord Cromwell</w:t>
      </w:r>
    </w:p>
    <w:p>
      <w:r>
        <w:rPr>
          <w:sz w:val="22"/>
        </w:rPr>
        <w:t>I am very grateful for the kind things that the noble Lord is saying. To clarify, local authorities will clear up fly-tipping that is on the verge of the highway. Although it is not anywhere in law, if it is beyond 10 metres from there, it is your problem and they will not clear it up.</w:t>
      </w:r>
    </w:p>
    <w:p/>
    <w:p>
      <w:r>
        <w:rPr>
          <w:b/>
          <w:color w:val="1A4A6E"/>
          <w:sz w:val="22"/>
        </w:rPr>
        <w:t>Lord Jackson of Peterborough</w:t>
      </w:r>
    </w:p>
    <w:p>
      <w:r>
        <w:rPr>
          <w:sz w:val="22"/>
        </w:rPr>
        <w:t>The noble Lord is absolutely right and that point was very strongly made in trenchant remarks by my noble friend about the issue in Kidlington. He is right that fly-tipping disproportionately affects farmland and farmers have, as he knows, very little legal recourse. It also affects deprived urban areas. I believe that, in bringing forward action in primary and secondary legislation, we need to stigmatise those who would despoil the land.</w:t>
      </w:r>
    </w:p>
    <w:p>
      <w:r>
        <w:rPr>
          <w:sz w:val="22"/>
        </w:rPr>
        <w:t>I am a regular cyclist, and it is quite dispiriting and depressing to cycle around the rural parts of the city of Peterborough and south Lincolnshire and see the exponential growth in piles of fly-tipped material on farmland and at the fringe of roads and waterways—the River Welland and the River Nene being two rivers in our area. It is very depressing, but it is a growing phenomenon, and it relates to the issue raised by my noble friend Lord Hailsham with regard to the availability or otherwise of municipal facilities for the disposal of often significant amounts of building material.</w:t>
      </w:r>
    </w:p>
    <w:p>
      <w:r>
        <w:rPr>
          <w:sz w:val="22"/>
        </w:rPr>
        <w:t>The other thing, of course, is that this is very much linked, increasingly, to organised crime. Criminal gangs operate illegal waste operations, undercutting legitimate licensed waste contractors. Tough sanctions, particularly those that target the proceeds of such activity and can confiscate vehicles and even imprison ringleaders, are something that we should seriously think about and that have been pursued in other jurisdictions.</w:t>
      </w:r>
    </w:p>
    <w:p>
      <w:r>
        <w:rPr>
          <w:sz w:val="22"/>
        </w:rPr>
        <w:t>To finish, I will very briefly—I know this is Report, but now we have the opportunity to talk about these issues—acquaint your Lordships’ House with the fly-tipping action plan that Keep Britain Tidy brought forward and published at the end of last year. Its recommendations for tackling waste crime are to shut down rogue operators by introducing tamper-proof licensing; to have taxi-style licence plates and a central searchable register; to strengthen enforcement, with tougher sentencing, which of course these amendments would facilitate; to support councils with intelligence-sharing platforms and stronger representation in the joint unit for waste crime; and, finally, to make it easier for the public, with a national awareness campaign and mandatory retailer take-back schemes for bulky items such as sofas and fridges. They all seem to be sensible proposals that would not necessarily cost the taxpayer a huge amount of money.</w:t>
      </w:r>
    </w:p>
    <w:p>
      <w:r>
        <w:rPr>
          <w:sz w:val="22"/>
        </w:rPr>
        <w:t>This is a very serious issue. These amendments are proportionate and sensible and would not be overly burdensome financially on the taxpayer. On that basis, I strongly support them and I hope the Minister will perhaps address some of the specific issues I have raised in his response.</w:t>
      </w:r>
    </w:p>
    <w:p/>
    <w:p>
      <w:r>
        <w:rPr>
          <w:b/>
          <w:color w:val="1A4A6E"/>
          <w:sz w:val="22"/>
        </w:rPr>
        <w:t>Lord Hogan-Howe</w:t>
      </w:r>
    </w:p>
    <w:p>
      <w:r>
        <w:rPr>
          <w:sz w:val="22"/>
        </w:rPr>
        <w:t>My Lords, broadly, I support these amendments. I would have thought the Government would welcome all of them, because they seem quite common sense. They are quite tactical at times, and I would just say that two strategic things need to be considered. One is the charging regime for businesses attending recycling sites. If the charges are set too high, it encourages people to find alternative arrangements. We might condemn it, but it is a bit like smuggling tobacco—when we set the tax wrong, the smuggling of tobacco from France increases exponentially. Getting that balance right is not easy, but if you look at where you can get rid of a fridge and what charge you will make if you are a business, that really is the context in which these offences have been committed. I am not trying to provide a defence for the people involved; it just seems to me that that is one of the things causing it.</w:t>
      </w:r>
    </w:p>
    <w:p>
      <w:r>
        <w:rPr>
          <w:sz w:val="22"/>
        </w:rPr>
        <w:t>The second thing is that it is a business, so they are doing it for money. I know that there are later amendments about it being an organised crime, but obviously you have to go after the assets ruthlessly, so that when you get them you go after their home or the business. That really starts to make an impact when they realise that their life will not continue in the way that it has. I am not sure we collectively—I include the police and the Environment Agency—have had that determination.</w:t>
      </w:r>
    </w:p>
    <w:p>
      <w:r>
        <w:rPr>
          <w:sz w:val="22"/>
        </w:rPr>
        <w:t>On the amendments, for me, Amendments 13 and 21 are vital. It seems bizarre that the person who suffered once would suffer twice when they have to pay to remove the problem, unless of course they are being paid to store it or have not taken reasonable steps to make sure it does not continue, such as calling the police, the Environment Agency or anybody else to try to help make sure that it does not happen again. Fundamentally, it cannot be right if a victim is asked to pay to remove a problem they did not arrange. It seems to me that at the moment it is being treated as a civil wrong when in fact we all agree that it is a criminal wrong. This shift of culture is vital.</w:t>
      </w:r>
    </w:p>
    <w:p>
      <w:r>
        <w:rPr>
          <w:sz w:val="22"/>
        </w:rPr>
        <w:t>The best people to try to help clear the problem—forget about whose fault it is—are the local authorities. They are the ones with the equipment, the people who are skilled, and, frankly, the recycling places and the tips to get rid of it now. The consequences are that we are seeing around the country health hazards growing: sometimes toxic waste; sometimes just rat infestations. We are seeing these things growing very near to where people are living with children or anybody. That cannot be right. Something has to be done, in the sense that somebody has to act quickly to remove the pile of stuff and make sure, so far as possible, that it does not return.</w:t>
      </w:r>
    </w:p>
    <w:p>
      <w:r>
        <w:rPr>
          <w:sz w:val="22"/>
        </w:rPr>
        <w:t>The other two amendments that I support are Amendments 14 and 20, which are two sides of a similar coin. They propose giving points on licences to offenders or taking their vehicles. We have seen that they have been effective measures. It does not necessarily stop people driving, but it restricts their mobility for a while. They can still drive, but the police have now got an opportunity to lock them up because they are driving while disqualified, so it is starting to inhibit their mobility. The second thing is, obviously, to take the vehicles. A large vehicle can be worth £20,000, £50,000 or £100,000. This starts to make a difference in their business model and that, it seems to me, is vital. Of course, the side benefit is that, where vehicles are seized because they have no insurance, no tax or no test, the police can do one of two things: they can either crush them and sell the scrap and get back any tax that remains on the vehicle, or they can sell the vehicle itself, so, actually, the money that is taken from the offender is then applied straightaway to law enforcement.</w:t>
      </w:r>
    </w:p>
    <w:p>
      <w:r>
        <w:rPr>
          <w:sz w:val="22"/>
        </w:rPr>
        <w:t>The Government might want to consider whether money taken in this respect is applied either through the Environment Agency or through other bodies to make sure that it enhances their ability to reduce the amount of organised crime involved in this horrible thing that is causing such misery around the country. Therefore, if a vote is called, I will certainly support Amendment 13, but I also support the other amendments because I think they are things that could work.</w:t>
      </w:r>
    </w:p>
    <w:p/>
    <w:p>
      <w:r>
        <w:rPr>
          <w:b/>
          <w:color w:val="1A4A6E"/>
          <w:sz w:val="22"/>
        </w:rPr>
        <w:t>Lord Elliott of Ballinamallard</w:t>
      </w:r>
    </w:p>
    <w:p>
      <w:r>
        <w:rPr>
          <w:sz w:val="22"/>
        </w:rPr>
        <w:t>My Lords, I will speak very briefly in support of these amendments. In particular, as a landowner and someone who has had fly-tipping on their property, I can say that it is extremely dangerous, even with small amounts of fly-tipping, whereby you have the fridges and the small amounts of wood or timber, particularly where you have livestock and machinery and where you have children. It brings disease and all sorts of trouble. So, there is that small level of fly-tipping, but then we also have the larger waste crimes, which are carried out by criminal gangs.</w:t>
      </w:r>
    </w:p>
    <w:p>
      <w:r>
        <w:rPr>
          <w:sz w:val="22"/>
        </w:rPr>
        <w:t>I know that, in Northern Ireland, we had a huge site at Mobuoy, outside of Londonderry. Two criminals have been prosecuted and jailed: one got 21 months and one got one year. Between them, however, their criminal gangs and their businesses are believed to have benefited to in the region of £33 million from that dumping and that waste disposal on to individual people’s land. It is absolutely criminal and we need to do more to clamp down on this, otherwise it is going to expand. Obviously, in Northern Ireland we suffer as well from cross-border fly-tipping and people coming across the border to tip their rubbish in Northern Ireland. But in general, it is something that really needs to be clamped down on, simply because there are not enough convictions and there are not enough people being caught.</w:t>
      </w:r>
    </w:p>
    <w:p/>
    <w:p>
      <w:r>
        <w:rPr>
          <w:b/>
          <w:color w:val="1A4A6E"/>
          <w:sz w:val="22"/>
        </w:rPr>
        <w:t>Earl Russell</w:t>
      </w:r>
    </w:p>
    <w:p>
      <w:r>
        <w:rPr>
          <w:sz w:val="22"/>
        </w:rPr>
        <w:t>My Lords, I rise to respond from our Bench to this group of amendments. Fly-tipping is anything from the illegal disposal of rubbish from the back of a car boot to the more serious organised dumping of rubbish. There is no doubt that it is a growing problem that is out of control and harming our communities, damaging our environment and having a disproportionate impact on our rural communities. All too often, it is farmers and innocent landowners who end up paying the cost for other people’s criminality; the criminals all too often go undetected and unpunished.</w:t>
      </w:r>
    </w:p>
    <w:p>
      <w:r>
        <w:rPr>
          <w:sz w:val="22"/>
        </w:rPr>
        <w:t>The Government’s own statistics show that around 20% of all our waste generated ends up being illegally managed. Government figures released just this morning show that, for the year 2024-25, local authorities in England dealt with 1.26 million incidents—an increase of 9% from the 1.15 million incidents reported in 2023-24. This highlights the absolute scale of the problem, which is relentless and is only growing worse. While profits can range up to £2,500 per lorry load, this is low risk and high reward.</w:t>
      </w:r>
    </w:p>
    <w:p>
      <w:r>
        <w:rPr>
          <w:sz w:val="22"/>
        </w:rPr>
        <w:t>We have a lot of sympathy and general support for the amendments, but we do not feel that any of them, in and of themselves, offer the appropriate solutions. Amendment 13 in the names of the noble Lords, Lord Davies of Gower and Lord Cameron, seeks to ensure that the state’s guidance on fly-tipping makes the person who is responsible, rather than a landowner or the community, liable for the cost of clearing up the mess. We entirely understand and share the concerns that this amendment seeks to address, but this is not a workable answer. The blight of fly-tipping and illegal waste dumping causes immense frustration for communities —especially innocent landowners who find themselves facing significant costs through no fault of their own. It is wholly right that those responsible for such environmental harm bear the financial burden for their actions. We fundamentally support the “polluter pays” principle.</w:t>
      </w:r>
    </w:p>
    <w:p/>
    <w:p>
      <w:r>
        <w:rPr>
          <w:b/>
          <w:color w:val="1A4A6E"/>
          <w:sz w:val="22"/>
        </w:rPr>
        <w:t>Lord Cromwell</w:t>
      </w:r>
    </w:p>
    <w:p>
      <w:r>
        <w:rPr>
          <w:sz w:val="22"/>
        </w:rPr>
        <w:t>The argument could be summarised as letting perfect be the enemy of good. I am trying to suggest that seizing vehicles, making the polluter pay, if you can catch them, and putting points on their licence are steps towards solving the problem. They are not the silver bullet—there is not one. This will need a range of measures, including the issues around waste tips.</w:t>
      </w:r>
    </w:p>
    <w:p>
      <w:r>
        <w:rPr>
          <w:sz w:val="22"/>
        </w:rPr>
        <w:t>This would also give an incentive to the victims to actually collect evidence, sometimes at great personal risk. If you know that you can provide evidence and that there is a route for the police to prosecute these people and recover costs, it is an incentive to do something about it. At the moment, in rural areas, there is simply a belief that nothing is going to happen, so you might as well clear it up yourself or just leave it there. With these large waste dumps, you have no choice but to leave it there. I ask the noble Earl to consider that these are small steps that should be encouraged.</w:t>
      </w:r>
    </w:p>
    <w:p/>
    <w:p>
      <w:r>
        <w:rPr>
          <w:b/>
          <w:color w:val="1A4A6E"/>
          <w:sz w:val="22"/>
        </w:rPr>
        <w:t>Earl Russell</w:t>
      </w:r>
    </w:p>
    <w:p>
      <w:r>
        <w:rPr>
          <w:sz w:val="22"/>
        </w:rPr>
        <w:t>To be clear, I do not disagree with the noble Lord—they are small steps and welcome. I am not against them as small steps; they will help. There is a bigger, broader problem out there that also needs tackling.</w:t>
      </w:r>
    </w:p>
    <w:p/>
    <w:p>
      <w:r>
        <w:rPr>
          <w:b/>
          <w:color w:val="1A4A6E"/>
          <w:sz w:val="22"/>
        </w:rPr>
        <w:t>Lord Cromwell</w:t>
      </w:r>
    </w:p>
    <w:p>
      <w:r>
        <w:rPr>
          <w:sz w:val="22"/>
        </w:rPr>
        <w:t>Does that mean that the noble Earl will support the amendment in the Lobby?</w:t>
      </w:r>
    </w:p>
    <w:p/>
    <w:p>
      <w:r>
        <w:rPr>
          <w:b/>
          <w:color w:val="1A4A6E"/>
          <w:sz w:val="22"/>
        </w:rPr>
        <w:t>Earl Russell</w:t>
      </w:r>
    </w:p>
    <w:p>
      <w:r>
        <w:rPr>
          <w:sz w:val="22"/>
        </w:rPr>
        <w:t>No.</w:t>
      </w:r>
    </w:p>
    <w:p/>
    <w:p>
      <w:r>
        <w:rPr>
          <w:b/>
          <w:color w:val="1A4A6E"/>
          <w:sz w:val="22"/>
        </w:rPr>
        <w:t>Lord Hanson of Flint</w:t>
      </w:r>
    </w:p>
    <w:p>
      <w:r>
        <w:rPr>
          <w:sz w:val="22"/>
        </w:rPr>
        <w:t>I am grateful to the noble Lord, Lord Davies of Gower, and the noble Viscount, Lord Goschen, for setting out the case for these amendments. I am also grateful for the comments made in support from the noble Lords, Lord Hogan-Howe and Lord Elliott, among others. I will refer to other colleagues in a moment.</w:t>
      </w:r>
    </w:p>
    <w:p>
      <w:r>
        <w:rPr>
          <w:sz w:val="22"/>
        </w:rPr>
        <w:t>I think that we can all agree that fly-tipping blights communities, adds to the burdens on local authorities and there is a need to take action on this. I welcome the fact that my colleague, Mary Creagh MP, in the Department for Environment, Food and Rural Affairs, as referenced by a number of noble Lords, has this very day issued a press release urging councils to crush more fly-tipping vehicles. She also issued new guidance for local authorities to crackdown on waste crime and ensured that we have our first overview for councils, offering clear instructions on the identifying, seizing and disposing of vehicles and strengthening deterrents. She also gave guidance for maximising public awareness and ensuring that the Environment Agency has new technology and boosted funding to put more waste crime officers on the ground. By happy coincidence, that happened this very morning, ahead of our debate here today. The statutory guidance in Clause 9 will help in that regard.</w:t>
      </w:r>
    </w:p>
    <w:p>
      <w:r>
        <w:rPr>
          <w:sz w:val="22"/>
        </w:rPr>
        <w:t>I will now comment on the amendments before the House, starting with Amendment 13. I note the technical issue mentioned by the noble Lord, Lord Carter of Haslemere. I would have referred to it had he not done so. I endorse that. I also note the comments of the noble Earl, Lord Russell, on the issue in Amendment 13.</w:t>
      </w:r>
    </w:p>
    <w:p>
      <w:r>
        <w:rPr>
          <w:sz w:val="22"/>
        </w:rPr>
        <w:t>I recognise the financial burden that clearing fly-tipped waste places on landowners. I say to the noble Lord, Lord Davies, that, currently, where there is sufficient evidence, as per the point made by the noble Earl, fly-tippers can be prosecuted. On conviction, a cost order can be made by the court so that a landowner’s costs can be recovered from the perpetrator. If sufficient evidence is not available for a successful prosecution—this is, again, a point mentioned by the noble Earl, Lord Russell—there will not be sufficient evidence to force a fly-tipper to take responsibility for the clean-up either. If there is a prosecution, the clean-up can, in effect, be added to the sentence. It is therefore unclear how Amendment 13, by addressing this in statutory guidance, would help, when a criminal prosecution is already the best route for the desired outcome.</w:t>
      </w:r>
    </w:p>
    <w:p>
      <w:r>
        <w:rPr>
          <w:sz w:val="22"/>
        </w:rPr>
        <w:t>I note that Amendment 21, which was moved in the name of the noble Viscount, Lord Goschen, and had the support of the noble Viscount, Lord Hailsham, seeks in effect to place a duty on waste authorities to clear up waste left by fly-tippers. Again, I fully understand and share the sentiment behind the amendment. It is legitimate to ask why a farmer, landowner or occupier of any land should be liable for clean-up costs. As I have said to the House, where there is a conviction, the courts currently have the necessary powers to make the offender meet the clean-up costs. We encourage local authorities to investigate all incidents of fly-tipping, and the guidance today is clear evidence of the Government’s willingness—</w:t>
      </w:r>
    </w:p>
    <w:p/>
    <w:p>
      <w:r>
        <w:rPr>
          <w:b/>
          <w:color w:val="1A4A6E"/>
          <w:sz w:val="22"/>
        </w:rPr>
        <w:t>Viscount Hailsham</w:t>
      </w:r>
    </w:p>
    <w:p>
      <w:r>
        <w:rPr>
          <w:sz w:val="22"/>
        </w:rPr>
        <w:t>Would the Minister be good enough to focus on this argument? If a burden were placed on the waste disposal authority, either by being liable to clear up the mess or by having to pay for it, it would be much less willing to close waste sites, and if waste sites are kept open then fly-tipping is likely to diminish.</w:t>
      </w:r>
    </w:p>
    <w:p/>
    <w:p>
      <w:r>
        <w:rPr>
          <w:b/>
          <w:color w:val="1A4A6E"/>
          <w:sz w:val="22"/>
        </w:rPr>
        <w:t>Lord Hanson of Flint</w:t>
      </w:r>
    </w:p>
    <w:p>
      <w:r>
        <w:rPr>
          <w:sz w:val="22"/>
        </w:rPr>
        <w:t>The noble Viscount tempts me down the path of the direct responsibility of local councils, but that goes slightly wider than the amendments before us today. My point is that if there is already a conviction of someone for fly-tipping then the courts have the power to make the offender meet the clean-up costs. We encourage local authorities, as again by today’s guidance, to investigate all incidents of fly-tipping, including those on private land.</w:t>
      </w:r>
    </w:p>
    <w:p>
      <w:r>
        <w:rPr>
          <w:sz w:val="22"/>
        </w:rPr>
        <w:t>We also want to make good the enforcement powers, as I described. Defra is talking to a number of groups, such as the National Farmers’ Union and the National Fly-Tipping Prevention Group, to promote and disseminate good practice. However, the problem I come to again is that, where there is no prosecution and conviction, the long-established position currently is that local authorities are responsible for cleaning up fly-tipping on public land, while the landowner is responsible where the offence is committed on private land. I accept that that is unfair, it is a challenge and it is a cost to local taxpayers and landowners alike, but it would be a fundamental shift of responsibility for cleaning up waste on private land to hard-pressed local authorities, from the position where the local individual landowner themselves currently provides that.</w:t>
      </w:r>
    </w:p>
    <w:p>
      <w:r>
        <w:rPr>
          <w:sz w:val="22"/>
        </w:rPr>
        <w:t>Again, I want to put on the record that the Environment Agency does not have a responsibility to clear illegal waste sites, but it does so where—to go back to what the noble Lord, Lord Cromwell, said—there is a potential risk of fire, there is a risk of impact on the watercourse or there are other environmental factors. I come back to what the noble Earl, Lord Russell, said: prevention, better enforcement, and the provisions in this Bill and other actions the Government are taking forward, are the way forward on these issues.</w:t>
      </w:r>
    </w:p>
    <w:p>
      <w:r>
        <w:rPr>
          <w:sz w:val="22"/>
        </w:rPr>
        <w:t>Amendment 19 sought to ensure that penalty points would be added to the driving licence of an offender for fly-tipping. Again, I hope I can help the noble Lord by saying that the Government are currently considering the benefits of adding penalty points to driving licences for fly-tipping offences. I noted the questions from the noble Earl, Lord Russell, on that, but there is still potentially a benefit in this area. However, I cannot accept the amendment at the moment, not least because any amendment would have to be considered under the Road Traffic Offenders Act 1988, which deals with driving licence enforcements, as opposed to the Environmental Protection Act 1990. However, the Government are looking carefully and quickly at the issue of penalty points and, although I cannot accept the amendment today, we will have to look at how we can put that principle into practice in due course.</w:t>
      </w:r>
    </w:p>
    <w:p>
      <w:r>
        <w:rPr>
          <w:sz w:val="22"/>
        </w:rPr>
        <w:t>Amendment 20, in the name of the noble Lord Davies, which was spoken to by the noble Lord, Lord Jackson of Peterborough, and the noble Earl, Lord Russell, would add the offence of fly-tipping to the list of offences for which vehicles may be seized. I understand the sentiment behind the amendment but, as I have said, local authorities already have the power to seize vehicles linked to waste crime under the Environmental Protection Act 1990, and vehicles can be kept, sold or disposed of by local authorities.</w:t>
      </w:r>
    </w:p>
    <w:p>
      <w:r>
        <w:rPr>
          <w:sz w:val="22"/>
        </w:rPr>
        <w:t>I will refer to today’s press notice, which is available on GOV.UK. It says that the new guidance published today</w:t>
      </w:r>
    </w:p>
    <w:p>
      <w:r>
        <w:rPr>
          <w:sz w:val="22"/>
        </w:rPr>
        <w:t>“will provide the first comprehensive overview for councils, offering clear instructions on identifying, seizing, and disposing of vehicles involved in fly-tipping, as well as advice on taking cases to court and securing convictions against vehicle owners”.</w:t>
      </w:r>
    </w:p>
    <w:p>
      <w:r>
        <w:rPr>
          <w:sz w:val="22"/>
        </w:rPr>
        <w:t>I think that best practice is intended to provide, not replace, statutory documentation. It is therefore an important matter to my colleagues in Defra to ensure that we bring forward that statutory guidance on fly-tipping to examine the case for penalty points and how we deal with those matters in due course.</w:t>
      </w:r>
    </w:p>
    <w:p/>
    <w:p>
      <w:r>
        <w:rPr>
          <w:b/>
          <w:color w:val="1A4A6E"/>
          <w:sz w:val="22"/>
        </w:rPr>
        <w:t>Lord Cromwell</w:t>
      </w:r>
    </w:p>
    <w:p>
      <w:r>
        <w:rPr>
          <w:sz w:val="22"/>
        </w:rPr>
        <w:t>Before the Minister sits down, may I ask him a question? I am sure that Defra issuing guidance on best practice for fly-tipping will strike fear, terror and a sense of repentance into fly-tippers. That slightly cheeky comment aside, if he will forgive me, I believe that the Environment Agency going on to land where there has been toxic fly-tipping will simply mean advising the landowner that if they do not deal with it, they will face a penalty themselves. I think that is going to be the case much more commonly than the agency coming on and clearing it up for them.</w:t>
      </w:r>
    </w:p>
    <w:p/>
    <w:p>
      <w:r>
        <w:rPr>
          <w:b/>
          <w:color w:val="1A4A6E"/>
          <w:sz w:val="22"/>
        </w:rPr>
        <w:t>Lord Hanson of Flint</w:t>
      </w:r>
    </w:p>
    <w:p>
      <w:r>
        <w:rPr>
          <w:sz w:val="22"/>
        </w:rPr>
        <w:t>On the first instance, the noble Lord commented on the proposals announced today. This Government are advising on a range of issues, through Defra today, about how we take action on fly-tipping. It is all very easy to be cynical about that and say that it will not work or stop the criminals. Any action that any legislation takes will not stop determined criminals, but it is important that the Government try to ensure that we deal with this effectively. Irrespective of the debate we are having, coincidentally, Defra has taken issue with that today and is trying to strengthen the response. I would rather welcome that than take shots at it. I say that in a friendly way to the noble Lord, but it is an important issue that we need to act on and the approach we are trying to take is important.</w:t>
      </w:r>
    </w:p>
    <w:p>
      <w:r>
        <w:rPr>
          <w:sz w:val="22"/>
        </w:rPr>
        <w:t>The noble Lord mentioned the waste management issues and difficulties in Kidlington. Again, I say to him that, in that instance, a criminal investigation ongoing and a total of four arrests have been made to date. As I said in response to the debate earlier, if those arrests end up with a criminal conviction against an individual proved in court, then that individual can have a cost element put against them to ensure that the costs of that clean-up are put to the individual or organisation concerned. That is an important mechanism which, again, the amendments are trying to examine, but that mechanism is there now.</w:t>
      </w:r>
    </w:p>
    <w:p>
      <w:r>
        <w:rPr>
          <w:sz w:val="22"/>
        </w:rPr>
        <w:t>Let us judge what happens in Kidlington and whether the investigation leads not just to further arrests but to convictions. That will be a matter for responsibilities which are not mine, but it is important to say that there is a mechanism to do that. Given the current debate around Kidlington, the figures we have produced today show that there were 1.26 million incidents of fly-tipping last year, which is quite simply unacceptable. Those figures and the Kidlington incident have focused the Government’s mind on this, and we are trying to respond responsibly. I hope noble Lords will accept the offer I have tried to give on penalty points, look at what I have said, and not press the amendment on the basis of the correspondence and the discussions we have had today.</w:t>
      </w:r>
    </w:p>
    <w:p/>
    <w:p>
      <w:r>
        <w:rPr>
          <w:b/>
          <w:color w:val="1A4A6E"/>
          <w:sz w:val="22"/>
        </w:rPr>
        <w:t>Lord Davies of Gower</w:t>
      </w:r>
    </w:p>
    <w:p>
      <w:r>
        <w:rPr>
          <w:sz w:val="22"/>
        </w:rPr>
        <w:t>My Lords, I am grateful to all noble Lords who have spoken in this debate; I hope they will not be offended if I do not name them personally. However, I want to single out the noble Lord, Lord Cromwell, for his example of what amounts to, as he said, rural crime. I was somewhat disappointed in the Liberal Democrat response. In particular, I thought that the noble Earl, Lord Russell, was somewhat contradictory in his response to Amendment 13.</w:t>
      </w:r>
    </w:p>
    <w:p>
      <w:r>
        <w:rPr>
          <w:sz w:val="22"/>
        </w:rPr>
        <w:t>I thank the Minister for what he said. I am not entirely sure that a press notice will address this situation, nor am I convinced that the long-winded process of convicting somebody and then pursuing them for costs is satisfactory as it stands. I do not need to reiterate the appalling impact that fly-tipping has on communities, in particular rural communities up and down the country. The only measure in the Bill related to fly-tipping is the Secretary of State’s guidance to be issued under Clause 9. That is not good enough. The British people are tired of seeing verges, lay-bys, farmland and residential streets turned into dumping grounds. If we are truly serious about tackling fly-tipping, we must ensure that enforcement is credible and that the costs of criminality fall where they belong: on the perpetrator. If the Government are unwilling to take the necessary action to tackle this scourge, I am afraid I have to test the opinion of the House.</w:t>
      </w:r>
    </w:p>
    <w:p/>
    <w:p>
      <w:r>
        <w:rPr>
          <w:b/>
          <w:color w:val="1A4A6E"/>
          <w:sz w:val="22"/>
        </w:rPr>
        <w:t>Earl Russell</w:t>
      </w:r>
    </w:p>
    <w:p>
      <w:r>
        <w:rPr>
          <w:sz w:val="22"/>
        </w:rPr>
        <w:t>My Lords, in opening this group on waste crime, I thank my noble friend Lady Doocey for her support. Serious and organised waste crime is now a multi-billion-pound scourge on our economy, countryside, environment and communities. It is out of control, and it is only getting worse. Figures released this very morning show an 11% rise in large-scale fly-tipping: some 52,000 tipper lorry load incidents in 2024-25, up from 47,000 incidents in 2023-24. Defra estimates that this alone will cost local authorities £19.3 million. From Hoad’s Wood to Kidlington to Wigan, serious organised criminal networks are leaving a trail of environmental and economic damage across our country. The Government’s own data suggests that up to a fifth of all waste may be passing through criminal hands.</w:t>
      </w:r>
    </w:p>
    <w:p>
      <w:r>
        <w:rPr>
          <w:sz w:val="22"/>
        </w:rPr>
        <w:t>The national cost in lost revenue, redemption and enforcement runs between £1 billion and £4 billion each year. One site alone, Hoad’s Wood, cost £15 million to clear. That single clear-up equalled the Environment Agency’s entire annual waste crime budget, draining funds intended for flood defences from the Environment Agency.</w:t>
      </w:r>
    </w:p>
    <w:p>
      <w:r>
        <w:rPr>
          <w:sz w:val="22"/>
        </w:rPr>
        <w:t>New illegal sites continue to emerge almost daily. Since the Environment and Climate Change Committee, of which I am a member, published its report last October, more large-scale waste dumps have been discovered than the agency itself had previously known existed. That should worry and alarm this House in equal measure.</w:t>
      </w:r>
    </w:p>
    <w:p>
      <w:r>
        <w:rPr>
          <w:sz w:val="22"/>
        </w:rPr>
        <w:t>Our systems are broken, and broken systems are creating broken outcomes. The fear of uncovering the true scale, or of bearing the financial consequences, has allowed the crisis to fester and to grow, to the organised criminals’ advantage. My amendment responds by proposing to make serious organised waste crime a statutory priority for the National Crime Agency. It would require the Secretary of State, when setting the National Crime Agency’s priorities under Section 3 of the Crime and Courts Act 2013, to include the threat and to ensure that it features in the National Crime Agency’s annual reporting.</w:t>
      </w:r>
    </w:p>
    <w:p>
      <w:r>
        <w:rPr>
          <w:sz w:val="22"/>
        </w:rPr>
        <w:t>That simple amendment would move waste crime from operational consideration to unequivocal accountability. I came across the issue through Hoad’s Wood, an ancient woodland and SSSI, where a vast illegal dump was allowed to accumulate, prompting a ministerial direction and a clear-up. That episode revealed a much wider criminal enterprise: sophisticated networks, often linked to drugs, firearms, and modern slavery, exploiting waste crime because it offers high-profit and low-risk reward.</w:t>
      </w:r>
    </w:p>
    <w:p>
      <w:r>
        <w:rPr>
          <w:sz w:val="22"/>
        </w:rPr>
        <w:t>Our enforcement architecture is simply not fit for purpose. Intelligence still vanishes in what has been described as a Bermuda triangle between various agencies. Local councils face clean-up bills that they cannot meet; communities endure polluted landscapes, falling property values and long-term health risks. Most sites are never cleared; prosecutions are rare, and often overly lenient when handed out; and proceeds of crime are seldom, if ever, recovered.</w:t>
      </w:r>
    </w:p>
    <w:p>
      <w:r>
        <w:rPr>
          <w:sz w:val="22"/>
        </w:rPr>
        <w:t>The Environment Agency, as a regulator, cannot fight these criminal cartels alone. Its dual role, licensing legitimate operators while tackling organised gangs, leaves it underresourced and overstretched. A mere handful of staff in the Joint Unit for Waste Crime cannot match adversaries with the capacity to purchase land, create fake companies and launder millions of pounds through waste crime.</w:t>
      </w:r>
    </w:p>
    <w:p>
      <w:r>
        <w:rPr>
          <w:sz w:val="22"/>
        </w:rPr>
        <w:t>Elevating waste crime to the National Crime Agency’s strategic priorities would change all of that in an instant. It would bring forensic accounting, integrated threat assessments, and co-ordinated operations linking the National Crime Agency, the Joint Unit for Waste Crime, the Environment Agency, HMRC, the police, and Border Force agencies. We have seen this model work against trafficking and cyber crime, with combined intelligence, freezing assets, and dismantling networks.</w:t>
      </w:r>
    </w:p>
    <w:p>
      <w:r>
        <w:rPr>
          <w:sz w:val="22"/>
        </w:rPr>
        <w:t>That would also strengthen parliamentary oversight. Ministers would be accountable for performance and resourcing, as they are for the National Crime Agency priorities. Waste crime would no longer be seen as an environmental issue on the margins but recognised as part of our national security infrastructure. The Government’s forthcoming White Paper and the new national police service provide a perfect and timely opportunity to rewrite this fight against the waste criminals to make it fit for the 21st-century threats we face.</w:t>
      </w:r>
    </w:p>
    <w:p>
      <w:r>
        <w:rPr>
          <w:sz w:val="22"/>
        </w:rPr>
        <w:t>Waste crime fits that description: national, organised, profitable and currently evading fragmented local resources. By hardwiring it into the National Crime Agency priorities now, through the Crime and Policing Bill, we can ensure that it receives the strategic response it demands.</w:t>
      </w:r>
    </w:p>
    <w:p>
      <w:r>
        <w:rPr>
          <w:sz w:val="22"/>
        </w:rPr>
        <w:t>Serious organised waste crime demands a serious organised response. This amendment is precise, proportionate and necessary. It would ensure that, when national priorities are set, serious and organised waste crime cannot be ignored. I urge Ministers to seize this opportunity for systematic reform. I beg to move.</w:t>
      </w:r>
    </w:p>
    <w:p/>
    <w:p>
      <w:r>
        <w:rPr>
          <w:b/>
          <w:color w:val="1A4A6E"/>
          <w:sz w:val="22"/>
        </w:rPr>
        <w:t>Baroness Doocey</w:t>
      </w:r>
    </w:p>
    <w:p>
      <w:r>
        <w:rPr>
          <w:sz w:val="22"/>
        </w:rPr>
        <w:t>My Lords, serious and organised waste crime—fly-tipping on an industrial scale—is poisoning our soil and waterways and, at least until fairly recently, was a largely hidden scandal costing billions of pounds in environmental and clean-up costs. Desecration of the land is not a local nuisance; it is now a significant part of the organised crime playbook, along with drugs and trafficking. The scale of this problem means that the Government need to show leadership now and act without delay. The new guidance that the Government propose in this Bill is welcome, but it falls dangerously short of what is needed. Reminding councils of the powers that they already have is simply not good enough. Minds need to be focused; communities up and down the country are crying out for real enforcement. I urge the House to support Amendment 18.</w:t>
      </w:r>
    </w:p>
    <w:p/>
    <w:p>
      <w:r>
        <w:rPr>
          <w:b/>
          <w:color w:val="1A4A6E"/>
          <w:sz w:val="22"/>
        </w:rPr>
        <w:t>Lord Cameron of Lochiel</w:t>
      </w:r>
    </w:p>
    <w:p>
      <w:r>
        <w:rPr>
          <w:sz w:val="22"/>
        </w:rPr>
        <w:t>My Lords, we support the principle underlying this amendment. Serious and organised waste crime both is an environmental nuisance and has real consequences for communities and the taxpayer. As we heard from the noble Earl, Lord Russell, the Government’s own estimates say that around 20% of waste in England may be illegally managed at some stage in the supply chain, and that over a third of waste crime is linked to organised crime groups. These figures underline that waste crime is not simply limited to opportunistic fly-tipping; in many cases it is co-ordinated criminal activity driven by profit. It is therefore entirely understandable that noble Lords wish to see it recognised as a national strategic priority.</w:t>
      </w:r>
    </w:p>
    <w:p>
      <w:r>
        <w:rPr>
          <w:sz w:val="22"/>
        </w:rPr>
        <w:t>However, we have some reservations about placing such a requirement in statute. Under Section 3 of the Crime and Courts Act 2013, the Secretary of State already determines the NCA’s strategic priorities following consultation. At present there is no fixed statutory list of priorities, and to single out one specific crime type in primary legislation would be unusual. The question, therefore, is not whether waste crime is serious but whether this is the right legislative mechanism. I look forward to hearing from the Minister how the Government intend to ensure that serious and organised waste crime receives a sustained and meaningful focus.</w:t>
      </w:r>
    </w:p>
    <w:p/>
    <w:p>
      <w:r>
        <w:rPr>
          <w:b/>
          <w:color w:val="1A4A6E"/>
          <w:sz w:val="22"/>
        </w:rPr>
        <w:t>Lord Pannick</w:t>
      </w:r>
    </w:p>
    <w:p>
      <w:r>
        <w:rPr>
          <w:sz w:val="22"/>
        </w:rPr>
        <w:t>My Lords, I too have concerns about this amendment. Nobody could dispute that waste crime is a very serious problem that needs to be addressed. But as I understand it, the NCA’s strategic priorities at the moment—whether they are required by the Secretary of State or otherwise—focus on degrading the highest-harm organised crime groups, with a particular emphasis on tackling drugs, online fraud and organised immigration crime. There may be others. The NCA surely cannot treat all serious matters as a priority. The whole point of a priority is that it focuses on the most serious criminal offences that our society faces. I am not persuaded that identifying this very real problem as a strategic priority is going to assist.</w:t>
      </w:r>
    </w:p>
    <w:p/>
    <w:p>
      <w:r>
        <w:rPr>
          <w:b/>
          <w:color w:val="1A4A6E"/>
          <w:sz w:val="22"/>
        </w:rPr>
        <w:t>Lord Hanson of Flint</w:t>
      </w:r>
    </w:p>
    <w:p>
      <w:r>
        <w:rPr>
          <w:sz w:val="22"/>
        </w:rPr>
        <w:t>I am grateful to the noble Earl, Lord Russell, for his amendment. As he explained, it would allow the Secretary of State to include serious and organised waste crime as a strategic priority for the National Crime Agency. We have all agreed that waste crime blights local communities, that it damages the environment and that serious organised crime—which is on the rise—is a factor in that. The Environment Agency is now regularly alerted to new illegal waste sites.</w:t>
      </w:r>
    </w:p>
    <w:p>
      <w:r>
        <w:rPr>
          <w:sz w:val="22"/>
        </w:rPr>
        <w:t>As evidence for the noble Earl that the Government take this matter seriously, the Environment Agency’s additional waste crime enforcement budget for 2025-26 has been increased by more than 50% to £15.6 million, a £5.6 million increase on the previous year. That is because we recognise that there is a potential area of concern here. It has allowed the Environment Agency to increase its front-line criminal enforcement resource by 43 full-time staff in the Joint Unit for Waste Crime and area environmental crime teams, as well as bringing additional staff for enforcement duties under our major waste reforms.</w:t>
      </w:r>
    </w:p>
    <w:p>
      <w:r>
        <w:rPr>
          <w:sz w:val="22"/>
        </w:rPr>
        <w:t>The Environment Agency works closely, as the noble Earl mentioned, with the National Crime Agency and the Joint Unit on Waste Crime. There are multi-agency prevention and disruption tactics taking place, as well as investigatory activities to impact successfully on criminals. Between the organisations, they have developed enhanced intelligence-sharing and an enhanced approach to targeting organised criminal gangs. We are looking, with other law enforcement bodies, at recommending and introducing new technical capabilities to look at how we can, through an agreed strategy, target waste crime.</w:t>
      </w:r>
    </w:p>
    <w:p>
      <w:r>
        <w:rPr>
          <w:sz w:val="22"/>
        </w:rPr>
        <w:t>Therefore, there is a role for the National Crime Agency but, as the noble Lords, Lord Cameron of Lochiel and Lord Pannick, alluded to, the National Crime Agency is not the lead agency for tackling waste crime. That is the Environment Agency. Under the Crime and Courts Act 2013, the strategic priorities for the National Crime Agency need to reflect changing threat levels in respect of different crime types. I am pleased to see the noble Baroness, Lady May of Maidenhead, here, who would have been lead Minister on the 2013 Act that established the National Crime Agency. I served as a shadow Minister at the time, when dealing with that Bill. Section 3 of that Act is deliberately silent on types of organised crime because it does not want to fetter the National Crime Agency—the very point the noble Lord, Lord Pannick, made in relation to the Home Secretary’s discretion to skew the National Crime Agency’s priorities. Therefore, to insert a crime type, however well-meaning or needed, would be to undermine the principles of Section 3 of the 2013 Act.</w:t>
      </w:r>
    </w:p>
    <w:p>
      <w:r>
        <w:rPr>
          <w:sz w:val="22"/>
        </w:rPr>
        <w:t>In short, the Government fully agree with the sentiment underpinning the amendment. We take waste crime extremely seriously; the increase in the budget is evidence of that, as is the co-operation between the NCA and the Environment Agency. I hope that with those comments, the noble Earl will agree that his approach of tying the National Crime Agency to specific targets would not be as helpful as he had hoped and that he can withdraw his amendment.</w:t>
      </w:r>
    </w:p>
    <w:p/>
    <w:p>
      <w:r>
        <w:rPr>
          <w:b/>
          <w:color w:val="1A4A6E"/>
          <w:sz w:val="22"/>
        </w:rPr>
        <w:t>Earl Russell</w:t>
      </w:r>
    </w:p>
    <w:p>
      <w:r>
        <w:rPr>
          <w:sz w:val="22"/>
        </w:rPr>
        <w:t>My Lords, I thank the Minister for his response and thank everyone else who has spoken in this debate. This might be an unusual move but the truth is that waste crime is out of control. It is interlinked and intertwined with all these other serious forms of crime. Under the 2013 Act, it may be under the Home Secretary’s priority to deem waste crime as coming under the National Crime Agency. If the Minister had said to me that the Home Secretary will do that, I would absolutely have withdrawn the amendment. The truth is that that is not the case. The problem continues to grow and is out of control.</w:t>
      </w:r>
    </w:p>
    <w:p>
      <w:r>
        <w:rPr>
          <w:sz w:val="22"/>
        </w:rPr>
        <w:t>I very much welcome everything that is being done in this space. I recognise the work that the Environment Agency is doing. I am thankful to its staff who are working to clear up Kidlington and other sites. I also welcome the extra budget and new technology. I know the Government announced just last week that drones will be used, but frankly, they should have been used all along. If waste crime were dealt with as a serious organised crime issue, these matters would be intertwined and done already. I therefore have no choice but to test the opinion of the House on this matter because waste crime is a serious issue. It is not being addressed and is not part of the responsibility of the National Crime Agency.</w:t>
      </w:r>
    </w:p>
    <w:p/>
    <w:p>
      <w:r>
        <w:rPr>
          <w:b/>
          <w:color w:val="1A4A6E"/>
          <w:sz w:val="22"/>
        </w:rPr>
        <w:t>Lord Cameron of Lochiel</w:t>
      </w:r>
    </w:p>
    <w:p>
      <w:r>
        <w:rPr>
          <w:sz w:val="22"/>
        </w:rPr>
        <w:t>My Lords, Amendment 27 in my name and in the name of my noble friend, Lord Davies of Gower, would increase the maximum sentence for the new offence of possession of an offensive weapon with intent to use it to commit unlawful violence from four to 10 years. The Bill rightly introduces this new offence to bridge a gap in existing law. At present, the maximum custodial sentence for offences such as carrying a bladed article or offensive weapon in public is up to four years on indictment, whether or not the person has intent. The new offence, as currently drafted, reflects a more serious scenario: possession with the intention to cause harm. However, this new offence carries the same maximum penalty as the existing offence, meaning that the additional element of meaning to commit damage or harm is not reflected in the prescribed punishment.</w:t>
      </w:r>
    </w:p>
    <w:p>
      <w:r>
        <w:rPr>
          <w:sz w:val="22"/>
        </w:rPr>
        <w:t>In Committee, many noble Lords highlighted this very real concern. I observed that the offence as drafted differentiates between simple possession and intentional violence. I posed a simple question to the Government: why is the maximum sentence the same for both? If the law is to distinguish between those who might cause harm and those who intend to do so, that distinction should be mirrored in sentencing as a matter of logic. Similarly, my noble friend Lord Blencathra emphasised that possession of an offensive weapon with intent to use it to commit violence or to cause fear is a profoundly serious act. He noted that:</w:t>
      </w:r>
    </w:p>
    <w:p>
      <w:r>
        <w:rPr>
          <w:sz w:val="22"/>
        </w:rPr>
        <w:t>“Such intent demonstrates a premeditated willingness to inflict harm, intimidate or destroy property ”.—[ Official Report , 17/11/25; col. 655.]</w:t>
      </w:r>
    </w:p>
    <w:p>
      <w:r>
        <w:rPr>
          <w:sz w:val="22"/>
        </w:rPr>
        <w:t>When these concerns were raised in Committee, the Government expressed opposition on the grounds of proportionality in raising the maximum sentence. The Minister said that four years aligns with maximum penalties for existing weapons-related offences, and that the offence sits logically between simple possession and actual use or threat. Yet this rationale effectively treats two objectively different states of mind and conduct as of equivalent seriousness in law: possessing without harmful intent, and possessing with the intent to unleash unlawful violence.</w:t>
      </w:r>
    </w:p>
    <w:p>
      <w:r>
        <w:rPr>
          <w:sz w:val="22"/>
        </w:rPr>
        <w:t>This amendment does not advocate arbitrary maximums or mandatory sentences. In fact, we have met the Minister half way in a spirit of compromise and lowered our original proposed threshold of 14 years to 10 years. I also respectfully remind your Lordships’ House that we are advocating a 10-year ceiling, not a default outcome; it is a maximum sentence only. Sentencing of course remains a matter of discretion for a court in an individual specific case. A higher maximum sentence would not mandate a longer sentence in every case. Amendment 27 would simply give the courts the discretion to impose sentences that more appropriately reflect the gravity of offences involving violent intent. This would enhance judges’ ability to differentiate between levels of culpability and send a clearer signal that society treats premeditated threats of violence more seriously than mere unlawful possession. If the Minister will not accept this amendment, I am minded to divide the House. I beg to move.</w:t>
      </w:r>
    </w:p>
    <w:p/>
    <w:p>
      <w:r>
        <w:rPr>
          <w:b/>
          <w:color w:val="1A4A6E"/>
          <w:sz w:val="22"/>
        </w:rPr>
        <w:t>Lord Clement-Jones</w:t>
      </w:r>
    </w:p>
    <w:p>
      <w:r>
        <w:rPr>
          <w:sz w:val="22"/>
        </w:rPr>
        <w:t>I rise to express the support of these Benches for Amendment 27, moved by the noble Lord, Lord Cameron of Lochiel, which seeks to increase the maximum sentence for the new offence of possessing a weapon with intent. We entirely support the creation of this new offence, which rightly bridges the gap between the simple possession of a knife in public and actually using it to threaten or harm someone. Creating a separate category for those who carry weapons with violent intent is the right approach, to target the most dangerous individuals in our society. However, as my noble friend Lady Doocey made clear in Committee, if we are to treat carrying an offensive weapon with violent intent as a distinctly more serious crime than simple possession, that distinction must logically be reflected in the punishment.</w:t>
      </w:r>
    </w:p>
    <w:p>
      <w:r>
        <w:rPr>
          <w:sz w:val="22"/>
        </w:rPr>
        <w:t>As the Bill is drafted, the new law carries the exact same maximum four-year sentence as the blanket offence of carrying a bladed article. This fails to give the courts the means to sufficiently differentiate between those who might pose a threat and those who actively intend to inflict damage or harm. As the noble Lord, Lord Cameron of Lochiel, stated, this is not merely a theoretical sentencing debate. We agree with the stark assessment made by Jonathan Hall KC, the Independent Reviewer of Terrorism Legislation, in his review following the horrific Southport attack. He made it clear that four years in prison is simply insufficient when there is clear evidence of an intention to cause mass fatalities. He recommended substantially tougher maximum penalties for possessing a weapon with intent to use unlawful violence, using the Southport attack as a case study. In his March 2025 independent review on the classification of extreme violence used in the Southport attack, Mr Hall argues that where someone arms themselves with a weapon intending serious violence, this is properly comparable to terrorism-style preparatory conduct, and that the maximum sentence should be very significantly higher than existing norms for simple possession offences.</w:t>
      </w:r>
    </w:p>
    <w:p>
      <w:r>
        <w:rPr>
          <w:sz w:val="22"/>
        </w:rPr>
        <w:t>In short, post Southport, Mr Hall has been arguing that possession with intent to use a weapon in serious violence should carry far higher maximum penalties than the traditional four-year ceiling, and that a new preparation for mass killing offence, up to life, is needed to close the pre-attack gap. By raising the maximum penalty to 14 years, this amendment would provide a ceiling, not a mandatory minimum—and we would, of course, expect the Sentencing Council to issue clear guidance around how to categorise levels of seriousness, to guard against general sentence inflation. Nevertheless, the court must have the full weight of the law behind it in those, hopefully rare, cases where a lengthy sentence is deemed absolutely necessary for public protection. We cannot treat violent premeditated intent as a mere secondary factor. The punishment must be reflective of the severity of the crime, so we welcome this amendment to give the judiciary the vital tool that they need.</w:t>
      </w:r>
    </w:p>
    <w:p/>
    <w:p>
      <w:r>
        <w:rPr>
          <w:b/>
          <w:color w:val="1A4A6E"/>
          <w:sz w:val="22"/>
        </w:rPr>
        <w:t>Lord Hanson of Flint</w:t>
      </w:r>
    </w:p>
    <w:p>
      <w:r>
        <w:rPr>
          <w:sz w:val="22"/>
        </w:rPr>
        <w:t>I am grateful to the noble Lords, Lord Davies of Gower and Lord Cameron of Lochiel, for tabling the amendment, and to the noble Lord, Lord Cameron, for moving it. I do believe that sentences should be proportionate to the offence. That is why the maximum sentence for the new offence of possession of a bladed article or offensive weapon with intent to use unlawful violence has been set at four years’ imprisonment. That, I have to say to the House, is in line with penalties for other weapons offences.</w:t>
      </w:r>
    </w:p>
    <w:p>
      <w:r>
        <w:rPr>
          <w:sz w:val="22"/>
        </w:rPr>
        <w:t>Such offences currently carry a maximum penalty of four years, including other more serious offences, such as threatening with an offensive weapon and repeat possession of offensive weapons. It is also worth noting that even though the maximum penalty is four years, the courts—judges in court after trial—are currently not giving sentences anywhere close to the upper range on the sentencing scale, which seems to indicate that judges view the maximum penalty of four years as adequate. A maximum penalty of 10 years for the possession with intent offence would therefore, in my view, be out of line with other possession offences and potentially disproportionate, given where we are.</w:t>
      </w:r>
    </w:p>
    <w:p>
      <w:r>
        <w:rPr>
          <w:sz w:val="22"/>
        </w:rPr>
        <w:t>This is not meant to be a tennis-ball political point, but I say to the noble Lord that the new offence was included in the previous Conservative Administration’s Criminal Justice Bill, and the then Policing Minister, who is now the shadow Home Secretary, spoke eloquently in Committee on that Bill in support of the four-year maximum penalty. So there has been a change; that might be legitimate and right, but the Member for Croydon South, Chris Philp, spoke in favour of the four-year penalty that the Government are seeking only a couple of years ago. That is an interesting fact, but not one that I am intending to use aggressively; I simply want to put it on the record.</w:t>
      </w:r>
    </w:p>
    <w:p>
      <w:r>
        <w:rPr>
          <w:sz w:val="22"/>
        </w:rPr>
        <w:t>The Independent Reviewer of Terrorism Legislation has given a recommendation, which the Government have accepted, in his review into the Southport attacks: that the penalty for new possession offences at Clause 27 be kept at four years if the Government consider introducing a new offence of planning a mass-casualty attack. Let me reassure noble Lords that we are considering how best to close the gap identified. However, I do not believe that there is a case for increasing the maximum penalty for the offence in Clause 27 as proposed by the amendment.</w:t>
      </w:r>
    </w:p>
    <w:p>
      <w:r>
        <w:rPr>
          <w:sz w:val="22"/>
        </w:rPr>
        <w:t>I hope the noble Lord will agree with what the Conservative shadow Home Secretary said when he was the Policing Minister and will withdraw the amendment.</w:t>
      </w:r>
    </w:p>
    <w:p/>
    <w:p>
      <w:r>
        <w:rPr>
          <w:b/>
          <w:color w:val="1A4A6E"/>
          <w:sz w:val="22"/>
        </w:rPr>
        <w:t>Lord Cameron of Lochiel</w:t>
      </w:r>
    </w:p>
    <w:p>
      <w:r>
        <w:rPr>
          <w:sz w:val="22"/>
        </w:rPr>
        <w:t>My Lords, I am grateful to noble Lords who have contributed to this debate. I am especially grateful for the support from the noble Lord, Lord Clement-Jones, and his citation of Mr Hall on the tragic events in Southport.</w:t>
      </w:r>
    </w:p>
    <w:p>
      <w:r>
        <w:rPr>
          <w:sz w:val="22"/>
        </w:rPr>
        <w:t>I have no doubt that all noble Lords understand the seriousness of knife crime and weapon-related violence. As I have previously stated, we support this new offence. However, my amendment acknowledges that there is a meaningful moral and legal difference between someone who unlawfully carries a weapon and someone who carries it with the intent to cause harm. If the maximum sentence remains the same as that for simple possession, the differentiation risks being more symbolic than substantive. A person who arms himself with the purpose of inflicting violence presents a far greater and more immediate threat than someone who does not. Our sentencing framework should reflect that reality. It is a sincere shame that the Government will not accept this amendment. We stand by it, and for the reasons I have outlined I wish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