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ExxonMobil: Mossmorran</w:t>
      </w:r>
    </w:p>
    <w:p>
      <w:r>
        <w:rPr>
          <w:sz w:val="20"/>
        </w:rPr>
        <w:t>24 November 2025  ·  Lords  ·  Proceedings</w:t>
      </w:r>
    </w:p>
    <w:p>
      <w:r>
        <w:rPr>
          <w:b/>
        </w:rPr>
        <w:t xml:space="preserve">Source: </w:t>
      </w:r>
      <w:r>
        <w:rPr>
          <w:sz w:val="20"/>
        </w:rPr>
        <w:t>https://hansard.parliament.uk/Lords/2025-11-24/debates/8BF09BDF-9B34-475E-BDD0-0CA03692015B/ExxonmobilMossmorran</w:t>
      </w:r>
    </w:p>
    <w:p/>
    <w:p>
      <w:r>
        <w:rPr>
          <w:b/>
          <w:color w:val="1A4A6E"/>
          <w:sz w:val="22"/>
        </w:rPr>
        <w:t>Lord Sharpe of Epsom</w:t>
      </w:r>
    </w:p>
    <w:p>
      <w:r>
        <w:rPr>
          <w:sz w:val="22"/>
        </w:rPr>
        <w:t>My Lords, His Majesty’s Official Opposition’s thoughts are with the 450 workers at Exxon Mobil’s Fife plant, who now face losing their livelihoods. That plant had been a cornerstone of chemical production in the United Kingdom for 40 years. These are skilled people—proud people—and whole communities are now wondering what comes next. They deserve our sympathy, of course, but sympathy will not keep an industry alive. This closure was not unavoidable; it is happening because of this Government’s policies.</w:t>
      </w:r>
    </w:p>
    <w:p>
      <w:r>
        <w:rPr>
          <w:sz w:val="22"/>
        </w:rPr>
        <w:t>The chief executive of the Society of Chemical Industry, Sharon Todd, put it starkly:</w:t>
      </w:r>
    </w:p>
    <w:p>
      <w:r>
        <w:rPr>
          <w:sz w:val="22"/>
        </w:rPr>
        <w:t>“Without further government action to address high energy costs for industry, and a greater consideration of the importance of fossil carbon for material feedstocks, industrial resilience in the UK is undermined and further closures are increasingly likely”.</w:t>
      </w:r>
    </w:p>
    <w:p>
      <w:r>
        <w:rPr>
          <w:sz w:val="22"/>
        </w:rPr>
        <w:t>What a verdict—and it is one that the Government cannot pretend they have not heard. We on these Benches have warned Ministers repeatedly. Industry has warned them repeatedly. Everyone who actually makes things in this country has warned them repeatedly.</w:t>
      </w:r>
    </w:p>
    <w:p>
      <w:r>
        <w:rPr>
          <w:sz w:val="22"/>
        </w:rPr>
        <w:t>But the Government simply will not listen, and the price of this stubbornness is being paid by workers, manufacturers and communities up and down the country. ExxonMobil is not alone; we are seeing exactly the same story in steel. Everywhere you look, energy-intensive industries are struggling with the same crushing energy costs, and the pattern is not subtle. The Government’s energy policy is pulling in the opposite direction to its supposed number one priority of growth. You cannot claim to have a plan for growth while presiding over some of the highest electricity prices in Europe. It just does not add up.</w:t>
      </w:r>
    </w:p>
    <w:p>
      <w:r>
        <w:rPr>
          <w:sz w:val="22"/>
        </w:rPr>
        <w:t>Only a few weeks ago, the US ambassador to the UK, Warren Stephens, warned Ministers that high electricity prices are deterring investment from the world’s strongest economy and our closest ally historically. Then we have ExxonMobil’s UK chairman, Paul Greenwood, who said that the company had spent months warning the Government about the risks to the plant, only to be ignored. He said that</w:t>
      </w:r>
    </w:p>
    <w:p>
      <w:r>
        <w:rPr>
          <w:sz w:val="22"/>
        </w:rPr>
        <w:t>“these are deliberate Government policies that are undermining us”.</w:t>
      </w:r>
    </w:p>
    <w:p>
      <w:r>
        <w:rPr>
          <w:sz w:val="22"/>
        </w:rPr>
        <w:t>When global companies start talking like that, something is seriously wrong.</w:t>
      </w:r>
    </w:p>
    <w:p>
      <w:r>
        <w:rPr>
          <w:sz w:val="22"/>
        </w:rPr>
        <w:t>This closure lands at the same moment that Make UK published a report warning that surging energy costs and cumulative taxes are threatening the future of Britain’s industrial base. Ministers have no excuses left. These are the results of decisions made in Whitehall: a slow-motion sustained act of industrial self-harm. Even Unite and GMB—hardly allies of these Benches—warned Ministers that their ban on new oil and gas development would devastate supply chains and destroy skilled jobs. When both employers and unions are saying the same thing, it seems that only this Government could fail to hear it.</w:t>
      </w:r>
    </w:p>
    <w:p>
      <w:r>
        <w:rPr>
          <w:sz w:val="22"/>
        </w:rPr>
        <w:t>And what exactly has this achieved for the environment? Nothing, because now we simply import more oil and gas instead of producing it ourselves. Meanwhile, the Minister in the other place, the Secretary of State for Net Zero, posts on X claiming that bills remain high due to fossil fuel dependence, yet Ofgem has confirmed that policy costs are the major driver.</w:t>
      </w:r>
    </w:p>
    <w:p>
      <w:r>
        <w:rPr>
          <w:sz w:val="22"/>
        </w:rPr>
        <w:t>Minister can no longer hide from the consequences of their own decisions. We have major international investors describing the UK as “mismanaged” and “uninvestable”. South Africa’s richest woman called Britain a “scary country”, saying that she</w:t>
      </w:r>
    </w:p>
    <w:p>
      <w:r>
        <w:rPr>
          <w:sz w:val="22"/>
        </w:rPr>
        <w:t>“wouldn’t touch it with a barge pole”.</w:t>
      </w:r>
    </w:p>
    <w:p>
      <w:r>
        <w:rPr>
          <w:sz w:val="22"/>
        </w:rPr>
        <w:t>When global investors are talking about the UK in those terms, something has gone profoundly wrong.</w:t>
      </w:r>
    </w:p>
    <w:p>
      <w:r>
        <w:rPr>
          <w:sz w:val="22"/>
        </w:rPr>
        <w:t>As we said during the steel debate a few weeks ago, high energy costs and new unemployment burdens looming from the Employment Rights Bill, plus scatter-brained and ideological policies coming out of DESNZ, are all squeezing the life out of British industry. Will the Government reverse their ban on North Sea oil and gas? Will they stop pouring unaffordable subsidies into wind and solar while heavy industry collapses under the weight of energy costs, or are they determined to preside over a full-scale de-industrialisation? British workers, British industries and British communities deserve a lot better than this; they deserve a Government who listen, support industry and understand growth, and the Government are failing on all three counts.</w:t>
      </w:r>
    </w:p>
    <w:p/>
    <w:p>
      <w:r>
        <w:rPr>
          <w:b/>
          <w:color w:val="1A4A6E"/>
          <w:sz w:val="22"/>
        </w:rPr>
        <w:t>Lord Fox</w:t>
      </w:r>
    </w:p>
    <w:p>
      <w:r>
        <w:rPr>
          <w:sz w:val="22"/>
        </w:rPr>
        <w:t>My Lords, this is quite clearly a blow for the area of Fife, and especially for the direct and indirect workers of the plant. Just as the noble Lord, Lord Sharpe, said, our thoughts go to them and their families as they seek to find ways of coming to terms with the blow.</w:t>
      </w:r>
    </w:p>
    <w:p>
      <w:r>
        <w:rPr>
          <w:sz w:val="22"/>
        </w:rPr>
        <w:t>The closure will see many highly qualified and specialised workers laid off at a time of severe cost of living pressures. The company has talked about supporting its employers and possible relocation available for some, but what about contractors and the wider supply chain? As far as I am aware, no task force has yet been set up to manage this, so can the Minister please update your Lordships’ House on how the wider workforce will be helped as this crisis bites? It is reported that only around 50 staff are being offered jobs, and nearly 500 miles away in Hampshire. Can the Minister confirm how many have actually agreed to relocate? What are the Government doing to protect and create highly skilled, high-quality jobs located for those who cannot move far from their homes, their communities and their wider family? More generally, much is made of the transition to net zero, which we wholeheartedly support, but there is a danger of the old jobs disappearing more quickly than the new ones are being created, and this mismatch will make growth very difficult, if not impossible.</w:t>
      </w:r>
    </w:p>
    <w:p>
      <w:r>
        <w:rPr>
          <w:sz w:val="22"/>
        </w:rPr>
        <w:t>There has, not unexpectedly, been some finger-pointing—indeed, we just saw some—trying to work out who is to blame for this. But we should understand that this plant has been in trouble and making a loss for five years. If economic and trading environments are causing the closure, both this Government and the last Government are culpable. But I also point to Brexit. All the products made at Mossmorran are exported to the EU. Can the Minister outline how much Brexit contributed to the plant’s demise? Given that there will no longer be these exports from the plant, what is the effect on our balance of trade?</w:t>
      </w:r>
    </w:p>
    <w:p>
      <w:r>
        <w:rPr>
          <w:sz w:val="22"/>
        </w:rPr>
        <w:t>This is, of course, a further blow for the Scottish economy and UK-wide manufacturing, and it comes fast on the heels of other company closures. The common denominator seems to be a combination of long-standing depressed demand alongside the policy environment—and the overwhelming issue, as noted by the noble Lord, Lord Sharpe, is the cost of energy. Energy was a problem when the noble Lord was in government and it remains a problem now. This is not to downplay today’s news confirming the £420 million a year committed to reduce electricity costs for the UK’s most energy-intensive industries—but that is jam tomorrow; it does not start until 2027.</w:t>
      </w:r>
    </w:p>
    <w:p>
      <w:r>
        <w:rPr>
          <w:sz w:val="22"/>
        </w:rPr>
        <w:t>There is a desperate need for further and more rapid intervention, as many UK chemicals operations face risk of closure before the British industrial competitiveness scheme, as it is called, comes into effect the year after next. There also remains considerable uncertainty about which businesses will benefit from this new support. Can the Minister fill us in on what the process will be for deciding which businesses and sectors qualify for this subsidy? What specific steps are the Government taking for the here and now? We understand what is happening in 2027, and we have seen the long look into the future that is called the industrial strategy, but what is happening now? We need to find a way of making sure that there is long-term investment in our manufacturing and chemicals industry.</w:t>
      </w:r>
    </w:p>
    <w:p>
      <w:r>
        <w:rPr>
          <w:sz w:val="22"/>
        </w:rPr>
        <w:t>The Scottish Government have a responsibility for the economy and jobs in Scotland, so why is there no meaningful mention of them in the Statement? Will the Minister outline what conversations were being had with the Scottish Government and when, and how the Minister sees the role of the Scottish Government going forward?</w:t>
      </w:r>
    </w:p>
    <w:p>
      <w:r>
        <w:rPr>
          <w:sz w:val="22"/>
        </w:rPr>
        <w:t>To conclude, energy-intensive industries are in decline across the UK. Every chemical business across the UK is paying more for its energy than competitors elsewhere, as was the case under the noble Lord, Lord Sharpe, as much as 400% higher than in America. Closures at Grangemouth, Prax Lindsey and now Mossmorran risk forcing downstream operators to import resources at higher cost. Britain’s once dominant chemical industry is continuing to suffer. The UK’s chemical output has reached its lowest level for a decade. The latest business survey of members of the Chemical Industries Association shows that 60% of chemical businesses report falling sales with a further 20% seeing no growth. More worryingly, many report strategic reviews.</w:t>
      </w:r>
    </w:p>
    <w:p>
      <w:r>
        <w:rPr>
          <w:sz w:val="22"/>
        </w:rPr>
        <w:t>Closures reduce our already dwindling industrial capacity and reduce our ability to deliver essential materials for our country’s critical national infrastructure, be it health, energy, food or defence. If the Government want to continue to have a chemical industry, then we need much more action to address these unsustainable costs.</w:t>
      </w:r>
    </w:p>
    <w:p/>
    <w:p>
      <w:r>
        <w:rPr>
          <w:b/>
          <w:color w:val="1A4A6E"/>
          <w:sz w:val="22"/>
        </w:rPr>
        <w:t>The Parliamentary Under-Secretary of State, Department for Business and Trade and Department for Science, Information and Technology (Lab)</w:t>
      </w:r>
    </w:p>
    <w:p>
      <w:r>
        <w:rPr>
          <w:sz w:val="22"/>
        </w:rPr>
        <w:t>I thank the noble Lords for their statements today, and I entirely agree that our thoughts are with the workers and the families of those affected by the closure.</w:t>
      </w:r>
    </w:p>
    <w:p>
      <w:r>
        <w:rPr>
          <w:sz w:val="22"/>
        </w:rPr>
        <w:t>While this Government inherited a precarious economic position from the previous Administration, it is imperative that we continue to move forward and pursue the right pro-innovation, pro-business policies which generate growth. We were disappointed to learn of Exxon’s announcement of the closure of its Fife ethylene plant. This follows months of engagement with the company and a commitment to explore all the opportunities to retain the site’s operations. However, it is my understanding that there was no credible buyer for the plant. Of course, if there are potential purchasers who wish to explore what is possible, the Government would be happy to work with them. We would be happy to find a solution, whether that is the ongoing operation of the plant or repurposing the site for new uses.</w:t>
      </w:r>
    </w:p>
    <w:p>
      <w:r>
        <w:rPr>
          <w:sz w:val="22"/>
        </w:rPr>
        <w:t>As noble Lords will know, the Government and ExxonMobil have been discussing the operating environment around the plant since April, and officials endeavoured to meet Exxon every week since August. Last weekend, Ministers from across government were in contact with the company to discuss this decision, and I expect there will be further conversations over the coming months. The Minister for Industry was clear that the Government are prepared to step in and support industry where it is feasible to do so, as we did with Harland &amp;amp; Wolff, Tata Steel and most recently British Steel. Sadly, in this instance, the Government are not able to provide support without a fundamentally sound business proposition. No intervention would represent value for money without one.</w:t>
      </w:r>
    </w:p>
    <w:p>
      <w:r>
        <w:rPr>
          <w:sz w:val="22"/>
        </w:rPr>
        <w:t>We know that it is a concerning time for those affected, which is why our focus is now on supporting the workforce. The Minister for Industry met Unite to explore options for supporting the affected employees, and Exxon is taking steps to mitigate the impact of its closure decision, as any responsible company would, with some employees being retained to support the decommissioning of the site and others being offered relocation and training packages to Exxon’s other assets at Fawley and Southampton. Discussions about the precise allocation of those roles are ongoing and I cannot confirm at this time exactly how many people have decided to make the transition to other sites. Regrettably, this falls short of supporting the entire workforce in finding new employment, which is why the Department for Work and Pensions is engaged in supporting those impacted. Officials in the department are also in contact with representatives from Fife Council and the Scottish Government and are working together on a task force to provide further support. Today, my right honourable friend the Secretary of State for Scotland met the Scottish Government and the Fife local authority to convene the first of those discussions and will continue with that task force over the coming months.</w:t>
      </w:r>
    </w:p>
    <w:p>
      <w:r>
        <w:rPr>
          <w:sz w:val="22"/>
        </w:rPr>
        <w:t>I stress that this closure is not representative of UK industry as a whole. Through our modern industrial strategy, we are channelling support to the eight growth sectors of the economy, including clean energy, defence and advanced manufacturing—all areas in which Scotland is incredibly strong. Far from being uninvestable, since July, we have seen more than £250 billion of investment committed into the UK, alongside 450,000 jobs. Only recently, we have seen further investment into AI growth zones and small modular reactors.</w:t>
      </w:r>
    </w:p>
    <w:p>
      <w:r>
        <w:rPr>
          <w:sz w:val="22"/>
        </w:rPr>
        <w:t>Both noble Lords talked about energy costs. Your Lordships know that bringing down energy costs for British businesses is a key part of our industrial strategy. Although it is important to note that electricity costs were not a major factor behind this site’s closure, we are pressing ahead with unprecedented support for our energy-intensive industries so that they can properly compete and win in the global economy. Last month, we pledged to increase the discount on electricity network charges from 60% to 90% for businesses in sectors such as steel, cement, glass and chemicals; this discount will slash costs for a whole host of businesses not just in England but across the UK. We know that around 550 of our most energy-intensive businesses will save up to £420 million a year on their electricity bills from next April thanks to this one change.</w:t>
      </w:r>
    </w:p>
    <w:p>
      <w:r>
        <w:rPr>
          <w:sz w:val="22"/>
        </w:rPr>
        <w:t>To that end, our new British industrial competitiveness scheme, announced for consultation today, will reduce electricity costs for more than 7,000 eligible manufacturing businesses. We want to save them up to £40 per megawatt hour, or up to 25%, from April 2027; that will cover the foundational and frontier areas, as defined in the industrial strategy. This will be subject to further consultation, as set out in the papers today.</w:t>
      </w:r>
    </w:p>
    <w:p>
      <w:r>
        <w:rPr>
          <w:sz w:val="22"/>
        </w:rPr>
        <w:t>On the point about engaging and working with the devolved Governments, the Scottish Government have been heavily involved in the ExxonMobil discussions, with meetings at the highest level. I thank my colleagues, both there and in the UK Government, who have been engaging on this issue for such a long time and trying to find a way forward. We will continue to work constructively together both to support the hard-working employees of the Fife plant and to ensure that they are fully supported over the coming weeks and months.</w:t>
      </w:r>
    </w:p>
    <w:p/>
    <w:p>
      <w:r>
        <w:rPr>
          <w:b/>
          <w:color w:val="1A4A6E"/>
          <w:sz w:val="22"/>
        </w:rPr>
        <w:t>Lord Ashcombe</w:t>
      </w:r>
    </w:p>
    <w:p>
      <w:r>
        <w:rPr>
          <w:sz w:val="22"/>
        </w:rPr>
        <w:t>My Lords, last week was another sad one for the UK oil and petrochemicals industry, as well as for the company employees, contractors and those in the general supply chain who rely on it. The imminent closure of Mossmorran comes in addition to the Grangemouth and Lindsey refineries. What comes next? There is not much left.</w:t>
      </w:r>
    </w:p>
    <w:p>
      <w:r>
        <w:rPr>
          <w:sz w:val="22"/>
        </w:rPr>
        <w:t>Mr Greenwood, the chairman of ExxonMobil UK, mentioned four reasons why the plant at Mossmorran is being closed. Due to time, I will concentrate on just one: the decline in a cheap and abundant source of ethane from the North Sea. We know that there is a large untapped supply of ethane in the North Sea, but this Government have increased taxation on the producers in various ways to prohibit them making any money—making them less competitive—and have prevented any more licences being issued in this basin. This has a snowball effect of closing the North Sea down, reducing a revenue stream to the Exchequer and seeing the workforce continue to fall, as well as, by inference, increasing hydrocarbon imports from overseas where job numbers go from strength to strength.</w:t>
      </w:r>
    </w:p>
    <w:p>
      <w:r>
        <w:rPr>
          <w:sz w:val="22"/>
        </w:rPr>
        <w:t>Equally important are the significantly increasing carbon emissions on a global scale. Just because the imports arrive in the UK emissions-free does not mean that we are not responsible for the increase in emissions from our own production, which are significantly less. Production continues elsewhere in the world and its subsequent transport for our use is more emissions-intensive.</w:t>
      </w:r>
    </w:p>
    <w:p>
      <w:r>
        <w:rPr>
          <w:sz w:val="22"/>
        </w:rPr>
        <w:t>Does the Minister agree with me that this country must, therefore, ensure the continued and increased flow of North Sea hydrocarbon production, rather than having to increasingly purchase product from overseas? This would keep the significant but rapidly reducing onshore and offshore oil and gas industry alive for the foreseeable future; more importantly, it would keep the remaining jobs secure. Electricity generation, green or otherwise, will not satisfy our complete energy needs for many decades to come—if ever—so why do this Government continue to penalise this nation?</w:t>
      </w:r>
    </w:p>
    <w:p/>
    <w:p>
      <w:r>
        <w:rPr>
          <w:b/>
          <w:color w:val="1A4A6E"/>
          <w:sz w:val="22"/>
        </w:rPr>
        <w:t>Baroness Lloyd of Effra</w:t>
      </w:r>
    </w:p>
    <w:p>
      <w:r>
        <w:rPr>
          <w:sz w:val="22"/>
        </w:rPr>
        <w:t>We are co-ordinating the scale-up of industries that will shape the future of the North Sea, going as far as wider offshore wind, carbon capture and storage and hydrogen. The Government have committed over £9.4 billion in investment to carbon capture, with a total of £22 billion for hydrogen and carbon capture this Parliament. That is a huge, positive step for our economy and for jobs in the North Sea.</w:t>
      </w:r>
    </w:p>
    <w:p>
      <w:r>
        <w:rPr>
          <w:sz w:val="22"/>
        </w:rPr>
        <w:t>Furthermore, the clean energy jobs plan—which has £20 million of funding from the UK and Scottish Governments—will support oil and gas workers in training to access the opportunities in clean energy to create the jobs of the future. Looking at the last few years, there was a 75% reduction in oil and gas production between 1999 and 2024. So this is a very long-term trend in the availability of carbon products from the North Sea, not something that has happened just in recent times.</w:t>
      </w:r>
    </w:p>
    <w:p/>
    <w:p>
      <w:r>
        <w:rPr>
          <w:b/>
          <w:color w:val="1A4A6E"/>
          <w:sz w:val="22"/>
        </w:rPr>
        <w:t>Baroness Alexander of Cleveden</w:t>
      </w:r>
    </w:p>
    <w:p>
      <w:r>
        <w:rPr>
          <w:sz w:val="22"/>
        </w:rPr>
        <w:t>My Lords, I refer noble Lords to my registered interests. I welcome the Minister’s statement, in response to the noble Lord, Lord Fox, about the establishment of a task force, which has happened since the Statement was made in the other place. I declare an interest as a former Industry Minister in Scotland, where there has been experience over the last 25 years of how to respond to closures such as these. Those sorts of task forces, to work well, need to be quickly established, as we have seen in this case. However, they also need to focus as broadly as possible, including on opportunities for outplacement, retraining, preferential access to local colleges, dedicated pathways into other employment opportunities and on the future of the site itself, involving remediation and the possible identification of other investors who would be interested, if not in plastics production, then in associated activity.</w:t>
      </w:r>
    </w:p>
    <w:p>
      <w:r>
        <w:rPr>
          <w:sz w:val="22"/>
        </w:rPr>
        <w:t>For all these reasons, can the Minister confirm the breadth of the scope of the task force? Can she also confirm that His Majesty’s Government will work very closely with the Scottish Government, which have their own PACE initiative—the partnership for continuing employment—in cases such as these?</w:t>
      </w:r>
    </w:p>
    <w:p/>
    <w:p>
      <w:r>
        <w:rPr>
          <w:b/>
          <w:color w:val="1A4A6E"/>
          <w:sz w:val="22"/>
        </w:rPr>
        <w:t>Baroness Lloyd of Effra</w:t>
      </w:r>
    </w:p>
    <w:p>
      <w:r>
        <w:rPr>
          <w:sz w:val="22"/>
        </w:rPr>
        <w:t>My noble friend makes some very important points about the importance of swift and collaborative action, partnership with all those who can assist in supporting the workers in this situation and looking at their individual needs and the economic opportunities that are available today, and training them for the future.</w:t>
      </w:r>
    </w:p>
    <w:p>
      <w:r>
        <w:rPr>
          <w:sz w:val="22"/>
        </w:rPr>
        <w:t>She is right that the task force has been established, and my right honourable friend Douglas Alexander met with Fife Council and the Scottish Government earlier today. The Government are committed to working with them to deliver a local response and, more broadly, to mitigate the impact on workers. That will include working with the partnership action for continuing employment and looking to support the 50 employees who are going to be retained to support the decommissioning until 2028, as well as the 50 who are being offered relocation and training packages to Exxon’s other assets.</w:t>
      </w:r>
    </w:p>
    <w:p>
      <w:r>
        <w:rPr>
          <w:sz w:val="22"/>
        </w:rPr>
        <w:t>My noble friend makes a very good point about looking broadly and making sure that this is in the context of the local economy.</w:t>
      </w:r>
    </w:p>
    <w:p/>
    <w:p>
      <w:r>
        <w:rPr>
          <w:b/>
          <w:color w:val="1A4A6E"/>
          <w:sz w:val="22"/>
        </w:rPr>
        <w:t>Con (The Earl of Effingham)</w:t>
      </w:r>
    </w:p>
    <w:p>
      <w:r>
        <w:rPr>
          <w:sz w:val="22"/>
        </w:rPr>
        <w:t>My Lords, does the Minister know any chief financial officer who talks down prospects for their company? Why does she think the Chancellor spent nine months talking down the UK economy, which has contributed to Grangemouth, Mossmorran and other factories closing down and the subsequent loss of jobs?</w:t>
      </w:r>
    </w:p>
    <w:p/>
    <w:p>
      <w:r>
        <w:rPr>
          <w:b/>
          <w:color w:val="1A4A6E"/>
          <w:sz w:val="22"/>
        </w:rPr>
        <w:t>Baroness Lloyd of Effra</w:t>
      </w:r>
    </w:p>
    <w:p>
      <w:r>
        <w:rPr>
          <w:sz w:val="22"/>
        </w:rPr>
        <w:t>I do not agree with that commentary on our approach to the economy. In fact, I want to take some time to talk about the positive signs in the UK economy. The UK was the fastest-growing G7 economy over the first half of the year, with cumulative GDP growth at 0.9%. The IMF forecast the UK to be the second-fastest-growing economy in the G7 in 2025 and the third-fastest in 2026. I am sure that noble Lords frequently hear the Chancellor and the Prime Minister talking about the value of the inward investment into the United Kingdom. They have been integral to securing that inward investment, as this is an extremely investable country.</w:t>
      </w:r>
    </w:p>
    <w:p/>
    <w:p>
      <w:r>
        <w:rPr>
          <w:b/>
          <w:color w:val="1A4A6E"/>
          <w:sz w:val="22"/>
        </w:rPr>
        <w:t>Lord Teverson</w:t>
      </w:r>
    </w:p>
    <w:p>
      <w:r>
        <w:rPr>
          <w:sz w:val="22"/>
        </w:rPr>
        <w:t>My Lords, it is clearly a tragedy for the petrochemical industry in terms of this plant in Scotland. However, in a way, it is only a precursor for the tsunami that is about to happen to the steel industry if we are not careful. As a third country to the European Union—which we unfortunately are now, due to the Conservative Party—we will now face 50% tariffs on our steel industry, 80% of our exports of which go to the European Union. Can the Minister update us on what her department is doing to prevent that wiping out of the UK steel industry that is about to happen, given our third country status?</w:t>
      </w:r>
    </w:p>
    <w:p/>
    <w:p>
      <w:r>
        <w:rPr>
          <w:b/>
          <w:color w:val="1A4A6E"/>
          <w:sz w:val="22"/>
        </w:rPr>
        <w:t>Baroness Lloyd of Effra</w:t>
      </w:r>
    </w:p>
    <w:p>
      <w:r>
        <w:rPr>
          <w:sz w:val="22"/>
        </w:rPr>
        <w:t>The steel industry is incredibly important to the Government. As noble Lords know, the Government have taken action in respect of British Steel, and, as I outlined earlier, in respect of energy costs for the industry. My department has been engaging in discussions with EU counterparts on this to ensure that we properly understand what is going on. We will always take action to protect our industry.</w:t>
      </w:r>
    </w:p>
    <w:p/>
    <w:p>
      <w:r>
        <w:rPr>
          <w:b/>
          <w:color w:val="1A4A6E"/>
          <w:sz w:val="22"/>
        </w:rPr>
        <w:t>Lord Sharpe of Epsom</w:t>
      </w:r>
    </w:p>
    <w:p>
      <w:r>
        <w:rPr>
          <w:sz w:val="22"/>
        </w:rPr>
        <w:t>My Lords, if no one else has another question, I will ask a very quick one. The Minister referred to £250 billion-worth of inward investment and 450,000 jobs that will be created. I do not expect her to have this information to hand, but would she be willing to commit to write to noble Lords who have participated in this debate with a list of the amounts dedicated, by whom, where and when, et cetera, particularly in reference to jobs? That is because, as we know, since the Government have taken power, 177,000 jobs have been lost.</w:t>
      </w:r>
    </w:p>
    <w:p/>
    <w:p>
      <w:r>
        <w:rPr>
          <w:b/>
          <w:color w:val="1A4A6E"/>
          <w:sz w:val="22"/>
        </w:rPr>
        <w:t>Baroness Lloyd of Effra</w:t>
      </w:r>
    </w:p>
    <w:p>
      <w:r>
        <w:rPr>
          <w:sz w:val="22"/>
        </w:rPr>
        <w:t>Yes, I am quite happy to write as a follow-up. I think I said £250 billion, and I originally meant to say 45,000 jobs. I apologise; that was my error—but I can follow up on that point.</w:t>
      </w:r>
    </w:p>
    <w:p/>
    <w:p>
      <w:r>
        <w:rPr>
          <w:b/>
          <w:color w:val="1A4A6E"/>
          <w:sz w:val="22"/>
        </w:rPr>
        <w:t>Lord Fox</w:t>
      </w:r>
    </w:p>
    <w:p>
      <w:r>
        <w:rPr>
          <w:sz w:val="22"/>
        </w:rPr>
        <w:t>Just to prolong the agony for slightly longer, when the Minister was answering the noble Lord’s question on oil and gas, she came up with a long list of very creditable investments and changes that are going on. When I was asking my question, I referred to the relative speed of creating jobs versus losing them. Does she accept that it is much easier and quicker to lose jobs than to create them? It is very important that this creative process keeps pace with the destruction process, otherwise we will lose even more skills than we are already.</w:t>
      </w:r>
    </w:p>
    <w:p/>
    <w:p>
      <w:r>
        <w:rPr>
          <w:b/>
          <w:color w:val="1A4A6E"/>
          <w:sz w:val="22"/>
        </w:rPr>
        <w:t>Baroness Lloyd of Effra</w:t>
      </w:r>
    </w:p>
    <w:p>
      <w:r>
        <w:rPr>
          <w:sz w:val="22"/>
        </w:rPr>
        <w:t>It is indeed very important that we continue to create jobs in highly productive, well-paid sectors, and that we provide the skills and training to a broad base of young and older people to take advantage of that. Whether that is through large, single-site companies or through the plethora of SMEs that can create jobs, it is important that we continue to focus on the productivity of our economy, so I agree with that point.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