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Supply and Housing Targets:  West Kent</w:t>
      </w:r>
    </w:p>
    <w:p>
      <w:r>
        <w:rPr>
          <w:sz w:val="20"/>
        </w:rPr>
        <w:t>24 March 2026  ·  Commons  ·  Westminster Hall</w:t>
      </w:r>
    </w:p>
    <w:p>
      <w:r>
        <w:rPr>
          <w:b/>
        </w:rPr>
        <w:t xml:space="preserve">Policy areas: </w:t>
      </w:r>
      <w:r>
        <w:rPr>
          <w:sz w:val="20"/>
        </w:rPr>
        <w:t>Environment, Housing and planning, Local government</w:t>
      </w:r>
    </w:p>
    <w:p>
      <w:r>
        <w:rPr>
          <w:b/>
        </w:rPr>
        <w:t xml:space="preserve">Topics: </w:t>
      </w:r>
      <w:r>
        <w:rPr>
          <w:sz w:val="20"/>
        </w:rPr>
        <w:t>housing development targets, local planning policy, water company obligations, water supply infrastructure</w:t>
      </w:r>
    </w:p>
    <w:p>
      <w:r>
        <w:rPr>
          <w:b/>
        </w:rPr>
        <w:t xml:space="preserve">Source: </w:t>
      </w:r>
      <w:r>
        <w:rPr>
          <w:sz w:val="20"/>
        </w:rPr>
        <w:t>https://hansard.parliament.uk/Commons/2026-03-24/debates/4F8305C6-FC13-4A55-AD31-BAD25D5356A6/WaterSupplyAndHousingTargetsWestKent</w:t>
      </w:r>
    </w:p>
    <w:p/>
    <w:p>
      <w:r>
        <w:rPr>
          <w:b/>
          <w:color w:val="1A4A6E"/>
          <w:sz w:val="22"/>
        </w:rPr>
        <w:t>Sir John Hayes</w:t>
      </w:r>
    </w:p>
    <w:p>
      <w:r>
        <w:rPr>
          <w:sz w:val="22"/>
        </w:rPr>
        <w:t>Tom Tugendhat will move the motion and the Minister will respond. I remind other Members that they may make a speech only with prior permission from the Member in charge and the Minister. I have had notice that one Member will intervene, which is fine. Unfortunately there will not be an opportunity, Tom, to wind up. That is the custom in these short debates.</w:t>
      </w:r>
    </w:p>
    <w:p/>
    <w:p>
      <w:r>
        <w:rPr>
          <w:b/>
          <w:color w:val="1A4A6E"/>
          <w:sz w:val="22"/>
        </w:rPr>
        <w:t>Tom Tugendhat (Con)</w:t>
      </w:r>
    </w:p>
    <w:p>
      <w:r>
        <w:rPr>
          <w:sz w:val="22"/>
        </w:rPr>
        <w:t>I beg to move,</w:t>
      </w:r>
    </w:p>
    <w:p>
      <w:r>
        <w:rPr>
          <w:sz w:val="22"/>
        </w:rPr>
        <w:t>That this House has considered water supply and housing targets in west Kent.</w:t>
      </w:r>
    </w:p>
    <w:p>
      <w:r>
        <w:rPr>
          <w:sz w:val="22"/>
        </w:rPr>
        <w:t>It is a pleasure to serve under your chairmanship, Sir John—not for the first time or, I certainly hope, the last. What is less pleasurable is having no water coming out of your taps. Sadly, that could be the reality for more than 13,000 new homes in Tonbridge and Malling if the Government get their way. Planning decisions in the community are, I think we would all agree, best left to local councillors. After all, it is right that those elected at the most local level have responsibility for shaping the place they live in and represent. However, this Government’s planning policies are taking us away from that principle.</w:t>
      </w:r>
    </w:p>
    <w:p>
      <w:r>
        <w:rPr>
          <w:sz w:val="22"/>
        </w:rPr>
        <w:t>Since the general election, we have seen mandatory housing targets reintroduced and increased enormously. They are up by 34% in Tonbridge and Malling and by 63% in Sevenoaks district. Then, of course, there is the grey-belt policy. I have been getting used to Green party and Labour MPs going through the voting Lobbies and making things easier for development to merge towns and villages and create one single, homogeneous, blended whole and for development on previously protected grey-belt land. However, water seems not to have been considered. There are many aspects of water locally that I could focus on, including the excellent work done in Edenbridge on water quality by NEDRA—the New Edenbridge District Residents’ Association—but in the interests of time, I will focus my comments today on water supply only.</w:t>
      </w:r>
    </w:p>
    <w:p>
      <w:r>
        <w:rPr>
          <w:sz w:val="22"/>
        </w:rPr>
        <w:t>This is now a very salient issue for those of us in west Kent. Although Tunbridge Wells has been the worst affected, towns and villages such as Tonbridge, Edenbridge and across the north downs have lost water supply this winter and last winter. Why is that? It is because there is not enough water in the system to supply houses in our area. I am aware that the Water Industry Act 1991 in effect places a legal requirement on water suppliers to ensure that running water appears when the tap is turned on. Although South East Water is not very good at doing that right now, we also need to focus on the future. That means asking fundamental questions. Where is the water—now and in the future? Do housing targets accurately reflect the water infrastructure in west Kent?</w:t>
      </w:r>
    </w:p>
    <w:p>
      <w:r>
        <w:rPr>
          <w:sz w:val="22"/>
        </w:rPr>
        <w:t>I will focus on two authorities in the area that I represent: Tonbridge and Malling borough council and Sevenoaks district council. I emphasise to the Minister that they are two of the very best run councils in the whole country and have been for a number of years. We are very lucky to have brilliant people at both councils, and both are trying to do the right thing for future development and adopt a local plan. In both cases, however, that has been delayed from 2024 because of the Government changing planning policy. It is not the fault of either council that they do not have an adopted local plan; that is because of tinkering and meddling by the Government and, historically, the Planning Inspectorate.</w:t>
      </w:r>
    </w:p>
    <w:p/>
    <w:p>
      <w:r>
        <w:rPr>
          <w:b/>
          <w:color w:val="1A4A6E"/>
          <w:sz w:val="22"/>
        </w:rPr>
        <w:t>Jim Shannon (DUP)</w:t>
      </w:r>
    </w:p>
    <w:p>
      <w:r>
        <w:rPr>
          <w:sz w:val="22"/>
        </w:rPr>
        <w:t>I commend the right hon. Gentleman for bringing forward this issue; he is absolutely right. He outlines a case in his own constituency, which is very pertinent to him. Unfortunately, what he describes is the case across the whole of the United Kingdom. In Northern Ireland, I have the very same problem. Northern Ireland Water seems to be discouraging planned housing, as it cannot meet the need. Does the right hon. Gentleman agree that the Government must step in with direct action and fund the deficit while enforcing the obligations on water companies to hold up their end of the deal?</w:t>
      </w:r>
    </w:p>
    <w:p/>
    <w:p>
      <w:r>
        <w:rPr>
          <w:b/>
          <w:color w:val="1A4A6E"/>
          <w:sz w:val="22"/>
        </w:rPr>
        <w:t>Tom Tugendhat</w:t>
      </w:r>
    </w:p>
    <w:p>
      <w:r>
        <w:rPr>
          <w:sz w:val="22"/>
        </w:rPr>
        <w:t>It is no surprise to me that this issue applies across the whole of the United Kingdom. I very much welcome the hon. Gentleman’s intervention.</w:t>
      </w:r>
    </w:p>
    <w:p>
      <w:r>
        <w:rPr>
          <w:sz w:val="22"/>
        </w:rPr>
        <w:t>One thing that the Government have not changed, but ought to change, is the position of water companies in planning. Somewhat strangely, water companies are statutory consultees on the local plan process, but not on planning applications. I invite the Minister in her response to explain whether she agrees that this is peculiar.</w:t>
      </w:r>
    </w:p>
    <w:p>
      <w:r>
        <w:rPr>
          <w:sz w:val="22"/>
        </w:rPr>
        <w:t>There are four water supply companies across Sevenoaks district. Two cover the area that I am privileged to represent: SES Water in and around Edenbridge, and South East Water elsewhere. In advance of this debate, I asked the new leader of Sevenoaks district council, Kevin Maskell, to outline what engagement on local plan and infrastructure delivery matters the council has received from water companies. The answer was that only two of the four water companies had even replied, and the replies received were very limited. Indeed, the experience from Sevenoaks is that water companies see their role as not being a priority.</w:t>
      </w:r>
    </w:p>
    <w:p>
      <w:r>
        <w:rPr>
          <w:sz w:val="22"/>
        </w:rPr>
        <w:t>There is no detailed modelling for housing projections against water resources management plans, especially for site allocations. All infrastructure planning is deferred to the planning application stage, where the water companies are not even a statutory consultee. That makes it impossible to plan for the cumulative impact of developments on the water network. How is that good for planning? Well, it isn’t.</w:t>
      </w:r>
    </w:p>
    <w:p>
      <w:r>
        <w:rPr>
          <w:sz w:val="22"/>
        </w:rPr>
        <w:t>If the situation with water suppliers is a problem in Sevenoaks district, however, it is critically urgent and potentially disastrous in Tonbridge and Malling. For the benefit of the Minister, I will explain what has happened in recent months. Tonbridge and Malling borough council agreed to its regulation 18 local plan consultation in the autumn. It received unanimous cross-party support, which was a huge vote of confidence in the leadership of Matt Boughton and the work of Mike Taylor, the cabinet member for planning. Both of them have contributed enormously to the life of our community.</w:t>
      </w:r>
    </w:p>
    <w:p>
      <w:r>
        <w:rPr>
          <w:sz w:val="22"/>
        </w:rPr>
        <w:t>The TMBC cabinet member for infrastructure, Adem Mehmet, approached infrastructure providers for consultation responses, including South East Water, which is the drinking water supplier for almost all of the borough—and the whole of the part that I am lucky enough to represent. I have a copy of the response here, dated 17 December 2025. In it, South East Water tells Tonbridge and Malling borough council that the maximum number of additional homes it can supply between now and 2042 is 6,318. The Government housing target for the council is 19,620.</w:t>
      </w:r>
    </w:p>
    <w:p>
      <w:r>
        <w:rPr>
          <w:sz w:val="22"/>
        </w:rPr>
        <w:t>What is Tonbridge and Malling borough council expected to do? Is it supposed to allocate sites for 13,302 new homes, despite having been told that there is no infrastructure for water to be supplied to those properties? I am sure that the Minister agrees that this would not be appropriate or wise. Having received the response, and being the excellent councillor he is, Adem Mehmet wrote to South East Water on 15 January this year, which happened to be in the middle of the water outages we were facing. South East Water responded on 3 February.</w:t>
      </w:r>
    </w:p>
    <w:p>
      <w:r>
        <w:rPr>
          <w:sz w:val="22"/>
        </w:rPr>
        <w:t>Three simple questions were put to South East Water. First, does South East Water agree that it cannot provide sufficient water to cope with a significant increase in housing targets? South East Water agrees that it cannot. Secondly, do the current targets mean that there will be more water shortages? Again, South East Water agrees that the probability of water outages is higher. Thirdly, would the planned increases identified in the water resources management plan allow South East Water to cope with the Government housing targets for Tonbridge and Malling? South East Water says that the increases will not be sufficient to meet the Government housing targets.</w:t>
      </w:r>
    </w:p>
    <w:p/>
    <w:p>
      <w:r>
        <w:rPr>
          <w:b/>
          <w:color w:val="1A4A6E"/>
          <w:sz w:val="22"/>
        </w:rPr>
        <w:t>Helen Whately (Con)</w:t>
      </w:r>
    </w:p>
    <w:p>
      <w:r>
        <w:rPr>
          <w:sz w:val="22"/>
        </w:rPr>
        <w:t>I commend my right hon. Friend on securing this debate and on the speech he is making about the challenge of supplying water to Tonbridge and Malling, now and in the future with such a huge number of developments planned. Given the difficulty of supplying water to his constituency, where there are 19,000 more homes planned, how on earth can there be enough water for the 20,000 homes in the pipeline for my constituency? We are already suffering with water outages and having to rely on water being tankered, so there is very poor resilience. Does my right hon. Friend agree that the Government should think again about the scale of the housing plan for rural constituencies like mine and his, particularly given the lack of adequate infrastructure?</w:t>
      </w:r>
    </w:p>
    <w:p/>
    <w:p>
      <w:r>
        <w:rPr>
          <w:b/>
          <w:color w:val="1A4A6E"/>
          <w:sz w:val="22"/>
        </w:rPr>
        <w:t>Tom Tugendhat</w:t>
      </w:r>
    </w:p>
    <w:p>
      <w:r>
        <w:rPr>
          <w:sz w:val="22"/>
        </w:rPr>
        <w:t>I pay tribute to my hon. Friend for her comments, which I completely agree with. I am sure that they have generated enormous response to her current petition, which is at signhelenspetition.com, should you wish to sign it, Sir John. I understand that it will be increasingly popular at this time, and rightly so, given how badly areas of east Maidstone were affected during the water outages a few weeks ago.</w:t>
      </w:r>
    </w:p>
    <w:p>
      <w:r>
        <w:rPr>
          <w:sz w:val="22"/>
        </w:rPr>
        <w:t>What I and my hon. Friend have said will be no doubt familiar to the Minister, who has been aware of this for a number of weeks. She received a letter from Tonbridge and Malling borough council leader Matt Boughton on 16 January, and another on 11 February—I have both of them here. There was one reply received on 12 February from Baroness Taylor in the Minister’s Department, which frankly does not answer the question and does not mention South East Water’s comments at all. The council has chased for a proper reply, but is still waiting. I am sure that the Minister will update me on where that is.</w:t>
      </w:r>
    </w:p>
    <w:p>
      <w:r>
        <w:rPr>
          <w:sz w:val="22"/>
        </w:rPr>
        <w:t>I have been told that officials in the Minister’s Department have met with the planning department from the council, but again there has been no progress. It is that lack of urgency that motivated me to apply for this debate, because, frankly, this cannot go on. I have all the evidence of the council being proactive in raising this issue, and it clearly wants the same as the Department: a local plan. However, the Department is not giving this the attention it needs. I request that the Minister and her officials meet me and senior representatives from the council to resolve this issue urgently.</w:t>
      </w:r>
    </w:p>
    <w:p>
      <w:r>
        <w:rPr>
          <w:sz w:val="22"/>
        </w:rPr>
        <w:t>Why so soon? It is quite obvious that there is not enough water to cope with the current housing targets. The Minister has told the council to submit a local plan for the new high housing targets this year. The applications are coming in—ask residents in Hadlow and Wateringbury, or Edenbridge in Sevenoaks district—but I have been told that Tonbridge and Malling now cannot determine planning applications for new development because of these water issues, even on sites it wants to develop. Right now, there is effectively a moratorium on development in Tonbridge and Malling because of the Minister’s Department. How does that help the Government meet their ambition for 1.5 million homes a year? The Government clearly need to sort this out for our community now, and make changes to prevent this from happening elsewhere in the United Kingdom.</w:t>
      </w:r>
    </w:p>
    <w:p>
      <w:r>
        <w:rPr>
          <w:sz w:val="22"/>
        </w:rPr>
        <w:t>Why did the Government not take account of the water resources management plans when determining housing targets for our councils in 2024? Why are water resources management plans not developed using up-to-date housing targets? It is pretty absurd that the 2007 housing target is used to inform the 2024 plan for water infrastructure in our community. It is no wonder that there is deep opposition to housing targets and deeper distrust of water companies.</w:t>
      </w:r>
    </w:p>
    <w:p>
      <w:r>
        <w:rPr>
          <w:sz w:val="22"/>
        </w:rPr>
        <w:t>Why can Sevenoaks not get any meaningful engagement with water providers on the local plan? Why has Tonbridge and Malling been placed in this position by a completely unrealistic Government policy? The Government are telling them that they must meet their housing targets, and they have no choice, yet the housing target has 13,000 more homes than the water supplier has the ability to cater for. It is not even close to being realistic either way.</w:t>
      </w:r>
    </w:p>
    <w:p>
      <w:r>
        <w:rPr>
          <w:sz w:val="22"/>
        </w:rPr>
        <w:t>What is the solution? There are only two possibilities: one is to get more water into the system, and the other is to reduce the housing target. The water resources management plan 2024 identifies a lot of schemes: new pumping stations, upgrading waste water treatment works, a new pipeline in Tonbridge and new drinking water storage tanks. We could do all the above and we would still be 13,000 homes away.</w:t>
      </w:r>
    </w:p>
    <w:p>
      <w:r>
        <w:rPr>
          <w:sz w:val="22"/>
        </w:rPr>
        <w:t>The question remains: where is the water coming from to fill the extra capacity in the water network? A new reservoir would help, but where would that be in our community, given our proximity to Bewl Water and Bough Beech? The truth is that there simply cannot be enough water for the scale of development that the Government are insisting be accommodated in our area. That means that there is only one way out of the issue: the Government must urgently and immediately reduce the housing target for Tonbridge and Malling borough council, and do the same for other councils in South East Water’s area, including Sevenoaks district council.</w:t>
      </w:r>
    </w:p>
    <w:p>
      <w:r>
        <w:rPr>
          <w:sz w:val="22"/>
        </w:rPr>
        <w:t>It would be completely irresponsible for the Government to proceed with the current housing targets for both councils while this issue remains unresolved. The Minister knows that I agree that we need more homes; in my community, we particularly need homes for people to live as families with their relatives. Our community should not only take its fair share but be part of that opportunity. However, new homes must be built only if we can actually supply them with water, and at the moment we cannot. I urge the Minister to consider the points I have raised and, on the Tonbridge and Malling issue, agree to meet Matt Boughton and me as a matter of urgency.</w:t>
      </w:r>
    </w:p>
    <w:p/>
    <w:p>
      <w:r>
        <w:rPr>
          <w:b/>
          <w:color w:val="1A4A6E"/>
          <w:sz w:val="22"/>
        </w:rPr>
        <w:t>Miatta Fahnbulleh (The Parliamentary Under-Secretary of State for Housing, Communities and Local Government)</w:t>
      </w:r>
    </w:p>
    <w:p>
      <w:r>
        <w:rPr>
          <w:sz w:val="22"/>
        </w:rPr>
        <w:t>I thank the right hon. Member for Tonbridge (Tom Tugendhat) for securing this debate and other hon. Members for their contributions. I appreciate the concerns raised around the challenges of meeting the housing target and the appalling situation with the water company and water shortages.</w:t>
      </w:r>
    </w:p>
    <w:p>
      <w:r>
        <w:rPr>
          <w:sz w:val="22"/>
        </w:rPr>
        <w:t>I share the frustration of the right hon. Member for Tonbridge at the lack of adequate provision—water is a basic thing that we should be able to provide to all homes in every part of the country. We know that the status quo is not good enough, and I will set out the steps that we are taking in response. Let me be clear at the outset that the water supply disruption that South East Water customers have faced is wholly unacceptable. My colleagues, both in my Department and in the Department for Environment, Food and Rural Affairs, have been robust on that, and Ofwat will do its job by holding South East Water to account.</w:t>
      </w:r>
    </w:p>
    <w:p>
      <w:r>
        <w:rPr>
          <w:sz w:val="22"/>
        </w:rPr>
        <w:t>DEFRA has also set up the water delivery taskforce to do the job of holding companies to account on the questions of existing capacity to deliver water to homes and future capacity to deliver for the future homes that we need. To date, the taskforce has led work across the Government, regulators and the water sector to resolve blockers where water scarcity issues have stalled development, for example in Oxford, Cambridgeshire and north Sussex. That work has unblocked 10,000 new homes. David Hinton, the chief executive of South East Water, will be appearing before the April taskforce, which will scrutinise the company’s performance, ask the very questions that the right hon. Member for Tonbridge has asked today and demand improvements in delivery.</w:t>
      </w:r>
    </w:p>
    <w:p>
      <w:r>
        <w:rPr>
          <w:sz w:val="22"/>
        </w:rPr>
        <w:t>We are alive to the issues that have been raised in this debate. Alongside action taken through the taskforce, officials across DEFRA and the Ministry of Housing, Communities and Local Government are working in partnership with Tonbridge and Malling borough council to explore short-term interventions to progress both current planning applications and local plan development. They will draw on our experience in north Sussex and Cambridge, where we have achieved progress, and explore options to commission an independent review of groundwater headroom, new home building standards and retrofitting existing buildings.</w:t>
      </w:r>
    </w:p>
    <w:p/>
    <w:p>
      <w:r>
        <w:rPr>
          <w:b/>
          <w:color w:val="1A4A6E"/>
          <w:sz w:val="22"/>
        </w:rPr>
        <w:t>Helen Whately</w:t>
      </w:r>
    </w:p>
    <w:p>
      <w:r>
        <w:rPr>
          <w:sz w:val="22"/>
        </w:rPr>
        <w:t>The Minister mentioned that the water taskforce will be meeting with David Hinton, the chief executive of South East Water, to hold him to account for its abysmal performance in the recent outages. If that taskforce finds that South East Water’s response has been inadequate, as I believe it was, what action will the taskforce be able to take? I believe that David Hinton should no longer be the chief executive because of those failures.</w:t>
      </w:r>
    </w:p>
    <w:p/>
    <w:p>
      <w:r>
        <w:rPr>
          <w:b/>
          <w:color w:val="1A4A6E"/>
          <w:sz w:val="22"/>
        </w:rPr>
        <w:t>Miatta Fahnbulleh</w:t>
      </w:r>
    </w:p>
    <w:p>
      <w:r>
        <w:rPr>
          <w:sz w:val="22"/>
        </w:rPr>
        <w:t>In the short term, the priority is to make sure that the company has a viable plan so that we can deliver the homes that we want. The approach that the taskforce has taken in other areas is to sit alongside the company to stress-test its proposals and propose improvements to them so that we can get the building happening. As the hon. Member will know, we are driving through bigger reforms of the water sector because we recognise that the status quo is suboptimal and that we need to hold companies and their bosses to account where they are not delivering for their customers.</w:t>
      </w:r>
    </w:p>
    <w:p/>
    <w:p>
      <w:r>
        <w:rPr>
          <w:b/>
          <w:color w:val="1A4A6E"/>
          <w:sz w:val="22"/>
        </w:rPr>
        <w:t>Alison Bennett (LD)</w:t>
      </w:r>
    </w:p>
    <w:p>
      <w:r>
        <w:rPr>
          <w:sz w:val="22"/>
        </w:rPr>
        <w:t>The Minister refers to the changes made in Sussex; I assume she means the changes made around Horsham, which relate to Southern Water, rather than South East Water. Nothing that has changed there has increased water supply; it has merely unlocked the restrictions on house building. My concern is that the timescales for the water delivery workforce are very long, but those for delivering district plans and the Government’s housing targets are very short. Surely the challenge is that they are totally at odds with each other.</w:t>
      </w:r>
    </w:p>
    <w:p/>
    <w:p>
      <w:r>
        <w:rPr>
          <w:b/>
          <w:color w:val="1A4A6E"/>
          <w:sz w:val="22"/>
        </w:rPr>
        <w:t>Miatta Fahnbulleh</w:t>
      </w:r>
    </w:p>
    <w:p>
      <w:r>
        <w:rPr>
          <w:sz w:val="22"/>
        </w:rPr>
        <w:t>The hon. Lady makes an important point. It is a challenge, but our job is to work across Government and the different agencies, and with the water companies, to rise to the challenge. I gently point out that over the past decade and a half, the Conservative party could have introduced reforms to bring our water sector up to scratch and deliver what our communities need for the housing they also need. That was not done, so we are working on it at record speed. Our commitment is to work holistically across the piece to resolve the challenge, but we absolutely recognise that it is a challenge.</w:t>
      </w:r>
    </w:p>
    <w:p>
      <w:r>
        <w:rPr>
          <w:sz w:val="22"/>
        </w:rPr>
        <w:t>Hon. Members have questioned the validity of our housing targets. It is absolutely right that the Government are taking bold action to overhaul the planning system and carry out the reforms necessary to deliver the homes and infrastructure that every single community needs. There is consensus across the House that the status quo in terms of housing development is not adequate for the needs in our communities, so we have to step up.</w:t>
      </w:r>
    </w:p>
    <w:p>
      <w:r>
        <w:rPr>
          <w:sz w:val="22"/>
        </w:rPr>
        <w:t>We believe that our revised standard method strikes the right balance between meeting the scale of need across the country and focusing additional growth on the places facing the biggest affordability pressures. While those targets are ambitious, we have always been clear that they are necessary, given our inheritance. The key is to ensure we work consistently across the different parts of the system to deliver that objective and ambition.</w:t>
      </w:r>
    </w:p>
    <w:p/>
    <w:p>
      <w:r>
        <w:rPr>
          <w:b/>
          <w:color w:val="1A4A6E"/>
          <w:sz w:val="22"/>
        </w:rPr>
        <w:t>Helen Whately</w:t>
      </w:r>
    </w:p>
    <w:p>
      <w:r>
        <w:rPr>
          <w:sz w:val="22"/>
        </w:rPr>
        <w:t>Will the Minister give way?</w:t>
      </w:r>
    </w:p>
    <w:p/>
    <w:p>
      <w:r>
        <w:rPr>
          <w:b/>
          <w:color w:val="1A4A6E"/>
          <w:sz w:val="22"/>
        </w:rPr>
        <w:t>Miatta Fahnbulleh</w:t>
      </w:r>
    </w:p>
    <w:p>
      <w:r>
        <w:rPr>
          <w:sz w:val="22"/>
        </w:rPr>
        <w:t>I will make more progress.</w:t>
      </w:r>
    </w:p>
    <w:p>
      <w:r>
        <w:rPr>
          <w:sz w:val="22"/>
        </w:rPr>
        <w:t>The lack of water infrastructure is blocking our capacity to deliver more homes and is resulting in water outages such as those in west Kent. That is a clear signal that we need wholesale reform and that the system is not doing what needs to be done.</w:t>
      </w:r>
    </w:p>
    <w:p>
      <w:r>
        <w:rPr>
          <w:sz w:val="22"/>
        </w:rPr>
        <w:t>We believe that we can secure water supplies for the future only by managing water demand, reducing leakages and creating new water assets. We have to do all three of those things, and we are working with the water industry and the regulator to do that.</w:t>
      </w:r>
    </w:p>
    <w:p/>
    <w:p>
      <w:r>
        <w:rPr>
          <w:b/>
          <w:color w:val="1A4A6E"/>
          <w:sz w:val="22"/>
        </w:rPr>
        <w:t>Tom Tugendhat</w:t>
      </w:r>
    </w:p>
    <w:p>
      <w:r>
        <w:rPr>
          <w:sz w:val="22"/>
        </w:rPr>
        <w:t>I understand that the Minister is talking about very short-term interventions, but this is about 13,000 homes over a period running up to 2042. I was not going to be partisan about it, but this has come about because of the removal of planning requirements from cities such as London and their imposition on areas such as west Kent. That is a Government decision, and they have a mandate to execute it. They and the Green party voted through the change of green belt into this imaginary grey belt—again, they have the mandate to do that—but let us not pretend that it is not a political choice. The political choice that her Government have made has resulted in increased pressure on water companies, which did not exist before. We can play political games if she wishes, but the reality is that this is a very clear political reallocation from the need in London to the need in rural areas.</w:t>
      </w:r>
    </w:p>
    <w:p/>
    <w:p>
      <w:r>
        <w:rPr>
          <w:b/>
          <w:color w:val="1A4A6E"/>
          <w:sz w:val="22"/>
        </w:rPr>
        <w:t>Miatta Fahnbulleh</w:t>
      </w:r>
    </w:p>
    <w:p>
      <w:r>
        <w:rPr>
          <w:sz w:val="22"/>
        </w:rPr>
        <w:t>Let me address that point directly. We are clear that we are not building enough homes across every part of the country, and we are trying to ensure that the system delivers. Whether it is my community in London or the right hon. Gentleman’s community in Tonbridge, the reality is that there are not enough affordable homes for people to live in—a situation none of us wants. It is absolutely right to have housing targets commensurate with the need. I do not believe that politics is being played here; we are trying to deal with the need in parts of the country where there is both demand and the capacity to deliver more homes.</w:t>
      </w:r>
    </w:p>
    <w:p>
      <w:r>
        <w:rPr>
          <w:sz w:val="22"/>
        </w:rPr>
        <w:t>I acknowledge that there is a problem with the wider system and the infrastructure that we are building, and we are addressing it, but that is made harder by the fact that, candidly, a lot of these problems have been here for a decade and a half. They could have been addressed, but they were not, so we are trying to do that. We are having to do it all at the same time, but nobody can ask us to resile from our ambition to build enough homes for people to live in.</w:t>
      </w:r>
    </w:p>
    <w:p/>
    <w:p>
      <w:r>
        <w:rPr>
          <w:b/>
          <w:color w:val="1A4A6E"/>
          <w:sz w:val="22"/>
        </w:rPr>
        <w:t>Helen Whately</w:t>
      </w:r>
    </w:p>
    <w:p>
      <w:r>
        <w:rPr>
          <w:sz w:val="22"/>
        </w:rPr>
        <w:t>I thank the Minister very much for taking a second intervention from me. I do not disagree that the country needs more homes; that is an accepted fact. However, what we have seen under her Government is housing targets being shifted out of London, so that London’s numbers have fallen and the numbers in the constituency of my right hon. Friend the Member for Tonbridge (Tom Tugendhat) and in my constituency of Faversham and Mid Kent have gone up. Against that backdrop, I have not seen London homes having large outages where they have not had enough water for days on end, whereas in Kent we have had them on multiple occasions. Yet still her Government persist in reducing the housing ambitions for London and putting more housing in rural areas, such as our constituencies, where we simply do not have the infrastructure that is needed. Surely she must recognise that the Government need to change tack.</w:t>
      </w:r>
    </w:p>
    <w:p/>
    <w:p>
      <w:r>
        <w:rPr>
          <w:b/>
          <w:color w:val="1A4A6E"/>
          <w:sz w:val="22"/>
        </w:rPr>
        <w:t>Miatta Fahnbulleh</w:t>
      </w:r>
    </w:p>
    <w:p>
      <w:r>
        <w:rPr>
          <w:sz w:val="22"/>
        </w:rPr>
        <w:t>On that specific point, our methodology is trying to strike a balance, where we think there is both need for homes and the capacity to build those homes. I absolutely acknowledge that the water sector and some of our other infrastructure providers are not where they need to be. All the reforms we are trying to drive through in planning reform and the water sector, and the robust action that we are taking to work across the piece, are in response to that very problem.</w:t>
      </w:r>
    </w:p>
    <w:p>
      <w:r>
        <w:rPr>
          <w:sz w:val="22"/>
        </w:rPr>
        <w:t>For example, in the context of the investment required to build our water assets, the Government are ensuring that £104 billion of private sector investment is going into the water sector over five years to enable that building of assets. I want to reassure the right hon. Member for Tonbridge and hon. Members that the Government will introduce the water reform Bill when parliamentary time allows, working in partnership with water companies, investors and communities to make sure that we have a system that is fit for purpose.</w:t>
      </w:r>
    </w:p>
    <w:p>
      <w:r>
        <w:rPr>
          <w:sz w:val="22"/>
        </w:rPr>
        <w:t>An important part of that reform, which pertains to this very debate, is the establishment of regional water planning function, which will enable a more holistic, co-ordinated approach to water, environment and supply planning and support the delivery of national strategic objectives such as economic growth, meeting house building targets and nature recovery, while enabling regional and local priorities to be realised. That more joined-up approach will deliver a more resilient and future-proof water system—that is our hope and our intention—better able to absorb shocks, which will hopefully prevent situations such as those we have seen in west Kent from ever happening again. I think there is consensus that such situations are appalling and that we absolutely must mitigate them in the future.</w:t>
      </w:r>
    </w:p>
    <w:p>
      <w:r>
        <w:rPr>
          <w:sz w:val="22"/>
        </w:rPr>
        <w:t>To answer the direct questions put by the right hon. Member for Tonbridge about the water companies and their role in the planning system, we are just going through the responses to a consultation on statutory consultees. The Government intend to list water companies and sewage companies as consultation bodies for new plan-making, so that they are involved right up front in the system. However, we are also looking at their relationship with regard to planning applications in particular, for the reasons that he set out.</w:t>
      </w:r>
    </w:p>
    <w:p>
      <w:r>
        <w:rPr>
          <w:sz w:val="22"/>
        </w:rPr>
        <w:t>Critically, the right hon. Gentleman also asked me to sit down and discuss this issue with my team and other Ministers. My hon. Friend the Member for Greenwich and Woolwich (Matthew Pennycook) is the Minister for Housing and Planning, but I will take that suggestion away and get that meeting in the diary as a priority, because we appreciate and understand the specific issues. I come back to the fact that we know there is a systemic problem; we are working hard to deal with it, but we recognise the urgency of the situation, because the plan-making process is happening.</w:t>
      </w:r>
    </w:p>
    <w:p>
      <w:r>
        <w:rPr>
          <w:sz w:val="22"/>
        </w:rPr>
        <w:t>To conclude, I again commend the right hon. Member for Tonbridge for securing this important debate and shining a spotlight on the particular issues and concerns in his constituency. I return to the fact that the status quo is appalling; the water shortages that we have are absolutely unacceptable, and the Government are committed to working with him and with his local council to make sure that we are resolving this situation.</w:t>
      </w:r>
    </w:p>
    <w:p>
      <w:r>
        <w:rPr>
          <w:sz w:val="22"/>
        </w:rPr>
        <w:t>We all agree that we need more homes. We also all agree that the water sector has to be reformed, so that we can deliver the infrastructure we need to service those homes. This Government are committed, as we have been from day one, to driving through whole-system reform to ensure that the interaction between planning, house building and the wider infrastructure sector is right and fit for purpose, in order to deliver what we need. I look forward to continuing our engagement and to making sure that we resolve the specific issue with the plan and the capacity within the plan. My Department is ready and willing to work very closely with the council to do that, and we will take the plan forward.</w:t>
      </w:r>
    </w:p>
    <w:p>
      <w:r>
        <w:rPr>
          <w:sz w:val="22"/>
        </w:rPr>
        <w:t>I again thank the right hon. Member for securing this debate and you, Sir John, for chairing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