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Chagos Archipelago: Sovereignty</w:t>
      </w:r>
    </w:p>
    <w:p>
      <w:r>
        <w:rPr>
          <w:sz w:val="20"/>
        </w:rPr>
        <w:t>24 June 2025  ·  Commons  ·  Oral Questions</w:t>
      </w:r>
    </w:p>
    <w:p>
      <w:r>
        <w:rPr>
          <w:b/>
        </w:rPr>
        <w:t xml:space="preserve">Policy areas: </w:t>
      </w:r>
      <w:r>
        <w:rPr>
          <w:sz w:val="20"/>
        </w:rPr>
        <w:t>Defence and armed forces, Finance and taxation, Foreign affairs and diplomacy, Government and public administration</w:t>
      </w:r>
    </w:p>
    <w:p>
      <w:r>
        <w:rPr>
          <w:b/>
        </w:rPr>
        <w:t xml:space="preserve">Topics: </w:t>
      </w:r>
      <w:r>
        <w:rPr>
          <w:sz w:val="20"/>
        </w:rPr>
        <w:t>chagos archipelago sovereignty, diego garcia base, financial settlement, treaty with mauritius, uk military security</w:t>
      </w:r>
    </w:p>
    <w:p>
      <w:r>
        <w:rPr>
          <w:b/>
        </w:rPr>
        <w:t xml:space="preserve">Source: </w:t>
      </w:r>
      <w:r>
        <w:rPr>
          <w:sz w:val="20"/>
        </w:rPr>
        <w:t>https://hansard.parliament.uk/Commons/2025-06-24/debates/3D264B1A-C5E2-4DAC-BA93-02722B0DC13B/ChagosArchipelagoSovereignty</w:t>
      </w:r>
    </w:p>
    <w:p/>
    <w:p>
      <w:r>
        <w:rPr>
          <w:b/>
          <w:color w:val="1A4A6E"/>
          <w:sz w:val="22"/>
        </w:rPr>
        <w:t>Sir John Hayes (Con)</w:t>
      </w:r>
    </w:p>
    <w:p>
      <w:r>
        <w:rPr>
          <w:sz w:val="22"/>
        </w:rPr>
        <w:t>9. What changes were made to the draft agreement to transfer sovereignty over the Chagos islands to Mauritius between October 2024 and May 2025.</w:t>
      </w:r>
    </w:p>
    <w:p/>
    <w:p>
      <w:r>
        <w:rPr>
          <w:b/>
          <w:color w:val="1A4A6E"/>
          <w:sz w:val="22"/>
        </w:rPr>
        <w:t>Stuart Anderson (Con)</w:t>
      </w:r>
    </w:p>
    <w:p>
      <w:r>
        <w:rPr>
          <w:sz w:val="22"/>
        </w:rPr>
        <w:t>10. What assessment his Department has made of the potential impact of the treaty with Mauritius on the transfer of sovereignty of the Chagos archipelago on the UK.</w:t>
      </w:r>
    </w:p>
    <w:p/>
    <w:p>
      <w:r>
        <w:rPr>
          <w:b/>
          <w:color w:val="1A4A6E"/>
          <w:sz w:val="22"/>
        </w:rPr>
        <w:t>David Reed (Con)</w:t>
      </w:r>
    </w:p>
    <w:p>
      <w:r>
        <w:rPr>
          <w:sz w:val="22"/>
        </w:rPr>
        <w:t>14. How much and what proportion of the funding due to be allocated to Mauritius as part of the agreement concerning the Chagos archipelago will come from his Department.</w:t>
      </w:r>
    </w:p>
    <w:p/>
    <w:p>
      <w:r>
        <w:rPr>
          <w:b/>
          <w:color w:val="1A4A6E"/>
          <w:sz w:val="22"/>
        </w:rPr>
        <w:t>Stephen Doughty (The Minister of State, Foreign, Commonwealth and Development Office)</w:t>
      </w:r>
    </w:p>
    <w:p>
      <w:r>
        <w:rPr>
          <w:sz w:val="22"/>
        </w:rPr>
        <w:t>The Diego Garcia military base deal secures the future of the strategically critical US-UK military base. It will protect our national security for generations and ensure we maintain vital capabilities. It is our most significant contribution to the transatlantic defence and security partnership. It has been strengthened since our agreement with the previous Mauritian Government and, indeed, from the deal under discussion by the previous Government. The payments will be split between the FCDO and the Ministry of Defence, and published in the usual way. The Opposition understand the jeopardy facing the base and the necessity of the treaty, which is why they started negotiating in the first place.</w:t>
      </w:r>
    </w:p>
    <w:p/>
    <w:p>
      <w:r>
        <w:rPr>
          <w:b/>
          <w:color w:val="1A4A6E"/>
          <w:sz w:val="22"/>
        </w:rPr>
        <w:t>Sir John Hayes</w:t>
      </w:r>
    </w:p>
    <w:p>
      <w:r>
        <w:rPr>
          <w:sz w:val="22"/>
        </w:rPr>
        <w:t>The Foreign Secretary is an old friend and the Under-Secretary of State for Foreign, Commonwealth and Development Affairs, the hon. Member for Lincoln (Mr Falconer), is a Lincolnshire neighbour whom, in all his innocence, I regard with a degree of paternal care, so I ask this question more in sorrow than in anger. The assumption rooted in the Government’s statements is that unless we do a deal with Mauritius, the International Telecommunication Union could decide that Mauritius is sovereign and deny access to both the US and the UK. That is fundamentally untrue. The ITU has no competence in that regard and it is ignored by the US already, so will the Minister confirm that that argument is entirely bogus? This is not a deal. This is not diplomacy. It is a disgrace.</w:t>
      </w:r>
    </w:p>
    <w:p/>
    <w:p>
      <w:r>
        <w:rPr>
          <w:b/>
          <w:color w:val="1A4A6E"/>
          <w:sz w:val="22"/>
        </w:rPr>
        <w:t>Stephen Doughty</w:t>
      </w:r>
    </w:p>
    <w:p>
      <w:r>
        <w:rPr>
          <w:sz w:val="22"/>
        </w:rPr>
        <w:t>I thoroughly reject that statement by the right hon. Gentleman. He knows that I have a lot of respect for him, but I am afraid that he is completely mistaken on this. The fact is that the courts were already making decisions that undermined our position, legally binding provisional measures could have come within weeks, affecting the operational ability of the base to function as it was, and we believe that an inevitable binding judgment would have followed. The deal has been done and this House is now scrutinising it. I have appeared before two Committees in recent weeks, and of course there will be further such scrutiny over the weeks ahead.</w:t>
      </w:r>
    </w:p>
    <w:p/>
    <w:p>
      <w:r>
        <w:rPr>
          <w:b/>
          <w:color w:val="1A4A6E"/>
          <w:sz w:val="22"/>
        </w:rPr>
        <w:t>Stuart Anderson</w:t>
      </w:r>
    </w:p>
    <w:p>
      <w:r>
        <w:rPr>
          <w:sz w:val="22"/>
        </w:rPr>
        <w:t>If the US wanted to launch an attack on Iran from Diego Garcia in the current circumstances, would the UK Government support it?</w:t>
      </w:r>
    </w:p>
    <w:p/>
    <w:p>
      <w:r>
        <w:rPr>
          <w:b/>
          <w:color w:val="1A4A6E"/>
          <w:sz w:val="22"/>
        </w:rPr>
        <w:t>Stephen Doughty</w:t>
      </w:r>
    </w:p>
    <w:p>
      <w:r>
        <w:rPr>
          <w:sz w:val="22"/>
        </w:rPr>
        <w:t>As the Foreign Secretary has made absolutely clear, there was no UK involvement in the US strikes on Iran. The hon. Gentleman will understand that we do not comment on private conversations with our allies or on hypothetical operations.</w:t>
      </w:r>
    </w:p>
    <w:p/>
    <w:p>
      <w:r>
        <w:rPr>
          <w:b/>
          <w:color w:val="1A4A6E"/>
          <w:sz w:val="22"/>
        </w:rPr>
        <w:t>David Reed</w:t>
      </w:r>
    </w:p>
    <w:p>
      <w:r>
        <w:rPr>
          <w:sz w:val="22"/>
        </w:rPr>
        <w:t>I had hoped for a more precise answer to my question. Rather than pressing again for exact figures or a departmental breakdown, let me proceed down a related line of inquiry. Is there any mechanism, legal or otherwise, that the Mauritian Government could use to reopen the Chagos negotiations or to request further financial or material assistance in a way that could result in additional cost to the British taxpayer?</w:t>
      </w:r>
    </w:p>
    <w:p/>
    <w:p>
      <w:r>
        <w:rPr>
          <w:b/>
          <w:color w:val="1A4A6E"/>
          <w:sz w:val="22"/>
        </w:rPr>
        <w:t>Stephen Doughty</w:t>
      </w:r>
    </w:p>
    <w:p>
      <w:r>
        <w:rPr>
          <w:sz w:val="22"/>
        </w:rPr>
        <w:t>I have set out the costs very clearly. They average out at £101 million over the course of the deal. That compares very favourably with, for example, what France pays for its military facility in Djibouti. This treaty has been entered into in good faith by the UK and Mauritius, it will be legally binding, and we are absolutely clear that it is compliant with international law and all our other obligations.</w:t>
      </w:r>
    </w:p>
    <w:p/>
    <w:p>
      <w:r>
        <w:rPr>
          <w:b/>
          <w:color w:val="1A4A6E"/>
          <w:sz w:val="22"/>
        </w:rPr>
        <w:t>Blair McDougall (Lab)</w:t>
      </w:r>
    </w:p>
    <w:p>
      <w:r>
        <w:rPr>
          <w:sz w:val="22"/>
        </w:rPr>
        <w:t>When the Foreign Affairs Committee was in Washington recently, we raised the Diego Garcia deal with the Administration. They could not have been more enthusiastic for this deal, because they recognise that it secures our strategic interests in the area. Does the Minister agree that it is perhaps time for Conservative Members to stop playing politics with national defence?</w:t>
      </w:r>
    </w:p>
    <w:p/>
    <w:p>
      <w:r>
        <w:rPr>
          <w:b/>
          <w:color w:val="1A4A6E"/>
          <w:sz w:val="22"/>
        </w:rPr>
        <w:t>Stephen Doughty</w:t>
      </w:r>
    </w:p>
    <w:p>
      <w:r>
        <w:rPr>
          <w:sz w:val="22"/>
        </w:rPr>
        <w:t>I could not agree more. This deal is supported by the United States, by our Five Eyes partners and by India. It secures our national security, the security of our allies and the base well into the next century. As I have said many times, if there was not a problem, why did the previous Government start negotiating?</w:t>
      </w:r>
    </w:p>
    <w:p/>
    <w:p>
      <w:r>
        <w:rPr>
          <w:b/>
          <w:color w:val="1A4A6E"/>
          <w:sz w:val="22"/>
        </w:rPr>
        <w:t>Speaker</w:t>
      </w:r>
    </w:p>
    <w:p>
      <w:r>
        <w:rPr>
          <w:sz w:val="22"/>
        </w:rPr>
        <w:t>I call the shadow Minister.</w:t>
      </w:r>
    </w:p>
    <w:p/>
    <w:p>
      <w:r>
        <w:rPr>
          <w:b/>
          <w:color w:val="1A4A6E"/>
          <w:sz w:val="22"/>
        </w:rPr>
        <w:t>Andrew Rosindell (Con)</w:t>
      </w:r>
    </w:p>
    <w:p>
      <w:r>
        <w:rPr>
          <w:sz w:val="22"/>
        </w:rPr>
        <w:t>Labour’s surrender of British sovereignty has been welcomed by China, Russia and Iran, and now we learn that the UK will have to notify Mauritius of any military operations coming from Diego Garcia, jeopardising our national security. Far from upholding our international obligations, this treaty is a shameful betrayal of British Chagossians, with no guarantee of access to the Mauritian-controlled £40 million trust fund and British taxpayers forking out £30 billion to subsidise tax cuts in Mauritius. Why will the Government not allow this House a proper debate and a vote before next week’s 21-day deadline under the Constitutional Reform and Governance Act 2010? Should we not keep the Chagos islands British and under the protection of the Crown? Would that not be a better policy?</w:t>
      </w:r>
    </w:p>
    <w:p/>
    <w:p>
      <w:r>
        <w:rPr>
          <w:b/>
          <w:color w:val="1A4A6E"/>
          <w:sz w:val="22"/>
        </w:rPr>
        <w:t>Stephen Doughty</w:t>
      </w:r>
    </w:p>
    <w:p>
      <w:r>
        <w:rPr>
          <w:sz w:val="22"/>
        </w:rPr>
        <w:t>Half of the hon. Gentleman’s question was rhetoric and half of it was completely wrong. He might want to consider correcting the record on a number of points. We do not have to inform Mauritius before undertaking military action from the base; that relates to expedition information after actions, so there is no fettering of our ability to operate from there. The costs he quoted were simply wrong. It is £101 million averaged over the course of the deal, and the net present value of the payments is £3.4 billion. All sorts of wild figures have been posted around, but they do not reflect the reality. This has been considered by the Government Actuary. I would really have hoped, given the wide geopolitical threats that this country and our allies face at the moment, that he would come up with some more serious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