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Clerk of the Parliaments</w:t>
      </w:r>
    </w:p>
    <w:p>
      <w:r>
        <w:rPr>
          <w:sz w:val="20"/>
        </w:rPr>
        <w:t>24 July 2025  ·  Lords  ·  Proceedings</w:t>
      </w:r>
    </w:p>
    <w:p>
      <w:r>
        <w:rPr>
          <w:b/>
        </w:rPr>
        <w:t xml:space="preserve">Source: </w:t>
      </w:r>
      <w:r>
        <w:rPr>
          <w:sz w:val="20"/>
        </w:rPr>
        <w:t>https://hansard.parliament.uk/Lords/2025-07-24/debates/B6F2330D-EEF8-4945-8585-48E564585EFA/ClerkOfTheParliaments</w:t>
      </w:r>
    </w:p>
    <w:p/>
    <w:p>
      <w:r>
        <w:rPr>
          <w:b/>
          <w:color w:val="1A4A6E"/>
          <w:sz w:val="22"/>
        </w:rPr>
        <w:t>Baroness Smith of Basildon (The Lord Privy Seal)</w:t>
      </w:r>
    </w:p>
    <w:p>
      <w:r>
        <w:rPr>
          <w:sz w:val="22"/>
        </w:rPr>
        <w:t>My Lords, I wish to notify the House that I have received the following letter from the Clerk of the Parliaments. It reads:</w:t>
      </w:r>
    </w:p>
    <w:p>
      <w:r>
        <w:rPr>
          <w:sz w:val="22"/>
        </w:rPr>
        <w:t>“I want to take the opportunity to write to confirm what we have already discussed.</w:t>
      </w:r>
    </w:p>
    <w:p>
      <w:r>
        <w:rPr>
          <w:sz w:val="22"/>
        </w:rPr>
        <w:t>My appointment as Clerk of the Parliaments was for a five-year term, which comes to an end on 1 April 2026. At that point, I will retire. While there are several months of my term ahead, I do want to take this opportunity now to say what a great privilege it has been to hold the Office of Clerk of the Parliaments. I am honoured to be the 65th person to do so.</w:t>
      </w:r>
    </w:p>
    <w:p>
      <w:r>
        <w:rPr>
          <w:sz w:val="22"/>
        </w:rPr>
        <w:t>My term has seen many extraordinary events. When I took my Oath of Allegiance to Her late Majesty, COVID restrictions were still in place, and His Royal Highness the Duke of Edinburgh soon passed away. I was the first Clerk of the Parliaments for many decades to see a change of the Sovereign I serve, and to witness both the demise of a Monarch and a Coronation. The House has undergone many other changes during my term too, but the professionalism and dedication of my many hard-working colleagues has been a consistent feature. It has been a great privilege to lead such a wonderful team and I thank them all. And my gratitude to my colleagues, present and past, stretches right back over what will be 38 years’ service in the House when my term as Clerk of the Parliaments ends.</w:t>
      </w:r>
    </w:p>
    <w:p>
      <w:r>
        <w:rPr>
          <w:sz w:val="22"/>
        </w:rPr>
        <w:t>Throughout my term, and in all my work supporting the House and its members, I have remained committed to our values; to delivering a healthy workplace culture; to effective bicameral working; and to responsible management of public money.</w:t>
      </w:r>
    </w:p>
    <w:p>
      <w:r>
        <w:rPr>
          <w:sz w:val="22"/>
        </w:rPr>
        <w:t>I would be grateful if you would convey my deep appreciation to members across the House for their generous help and advice throughout that time. The future holds many challenges for the House, and for my colleagues, not least the continuing need to focus on maintaining and renewing the Palace of Westminster to keep everyone safe and to provide a legacy for future generations. I am confident that the House and those who support the House and its members will rise to meet those challenges.</w:t>
      </w:r>
    </w:p>
    <w:p>
      <w:r>
        <w:rPr>
          <w:sz w:val="22"/>
        </w:rPr>
        <w:t>I wish you, my colleagues and my successor all the best for the years ahead”.</w:t>
      </w:r>
    </w:p>
    <w:p>
      <w:r>
        <w:rPr>
          <w:sz w:val="22"/>
        </w:rPr>
        <w:t>That is the end of the letter. I expect recruitment for the new clerk to launch shortly after we return following the Summer Recess. I am consulting the leaders of the other parties, the Convenor of the Cross Benches and the Lord Speaker to ensure that a recommendation for Simon’s successor as Clerk of the Parliaments is made to His Majesty in good time. As is customary, I will put a Motion before the House nearer the time of his retirement in the spring, and that will enable Members to pay appropriate tribute to Simon’s distinguished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