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Kingdom Security Vetting</w:t>
      </w:r>
    </w:p>
    <w:p>
      <w:r>
        <w:rPr>
          <w:sz w:val="20"/>
        </w:rPr>
        <w:t>23 October 2025  ·  Commons  ·  Oral Questions</w:t>
      </w:r>
    </w:p>
    <w:p>
      <w:r>
        <w:rPr>
          <w:b/>
        </w:rPr>
        <w:t xml:space="preserve">Policy areas: </w:t>
      </w:r>
      <w:r>
        <w:rPr>
          <w:sz w:val="20"/>
        </w:rPr>
        <w:t>Defence and armed forces, Employment and labour market, Government and public administration</w:t>
      </w:r>
    </w:p>
    <w:p>
      <w:r>
        <w:rPr>
          <w:b/>
        </w:rPr>
        <w:t xml:space="preserve">Topics: </w:t>
      </w:r>
      <w:r>
        <w:rPr>
          <w:sz w:val="20"/>
        </w:rPr>
        <w:t>security clearance, security vetting process, vetting delays, vetting efficiency</w:t>
      </w:r>
    </w:p>
    <w:p>
      <w:r>
        <w:rPr>
          <w:b/>
        </w:rPr>
        <w:t xml:space="preserve">Source: </w:t>
      </w:r>
      <w:r>
        <w:rPr>
          <w:sz w:val="20"/>
        </w:rPr>
        <w:t>https://hansard.parliament.uk/Commons/2025-10-23/debates/F3ACA6E0-CA73-4491-BB7B-9903D3138E91/UnitedKingdomSecurityVetting</w:t>
      </w:r>
    </w:p>
    <w:p/>
    <w:p>
      <w:r>
        <w:rPr>
          <w:b/>
          <w:color w:val="1A4A6E"/>
          <w:sz w:val="22"/>
        </w:rPr>
        <w:t>Michelle Scrogham (Lab)</w:t>
      </w:r>
    </w:p>
    <w:p>
      <w:r>
        <w:rPr>
          <w:sz w:val="22"/>
        </w:rPr>
        <w:t>3. What recent assessment he has made of the efficiency of the security clearance processes of United Kingdom Security Vetting.</w:t>
      </w:r>
    </w:p>
    <w:p/>
    <w:p>
      <w:r>
        <w:rPr>
          <w:b/>
          <w:color w:val="1A4A6E"/>
          <w:sz w:val="22"/>
        </w:rPr>
        <w:t>Dan Jarvis (The Minister of State, Cabinet Office)</w:t>
      </w:r>
    </w:p>
    <w:p>
      <w:r>
        <w:rPr>
          <w:sz w:val="22"/>
        </w:rPr>
        <w:t>The Government are absolutely committed to ensuring that UKSV delivers a security clearance process that is efficient and fit for purpose. Security vetting clearances are being processed within agreed timescales, and UKSV performance is monitored monthly. It is working to ensure that demand for vetting is forecast better.</w:t>
      </w:r>
    </w:p>
    <w:p/>
    <w:p>
      <w:r>
        <w:rPr>
          <w:b/>
          <w:color w:val="1A4A6E"/>
          <w:sz w:val="22"/>
        </w:rPr>
        <w:t>Michelle Scrogham</w:t>
      </w:r>
    </w:p>
    <w:p>
      <w:r>
        <w:rPr>
          <w:sz w:val="22"/>
        </w:rPr>
        <w:t>The Minister will know how proud we in Barrow are to be building our world-class nuclear submarines. Working in the shipyard requires security clearance, which is provided by UKSV. However, some of my constituents have lost job offers due to the significant delays in receiving clearance. That has a severe impact on those individuals as well as on our ability to deliver the submarines that defend the country. Can the Minister assure me that steps are being taken to speed up the process?</w:t>
      </w:r>
    </w:p>
    <w:p/>
    <w:p>
      <w:r>
        <w:rPr>
          <w:b/>
          <w:color w:val="1A4A6E"/>
          <w:sz w:val="22"/>
        </w:rPr>
        <w:t>Dan Jarvis</w:t>
      </w:r>
    </w:p>
    <w:p>
      <w:r>
        <w:rPr>
          <w:sz w:val="22"/>
        </w:rPr>
        <w:t>My hon. Friend will know better than anyone that Barrow makes a critical contribution to national security. I can assure her that UKSV continues to undertake a programme of work to improve the efficiency of the vetting process and that further work is ongoing to digitise and improve the automation of processes. If she has any further concerns, I would be happy to discuss them with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