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Hotels: Migrant Criminal Activity</w:t>
      </w:r>
    </w:p>
    <w:p>
      <w:r>
        <w:rPr>
          <w:sz w:val="20"/>
        </w:rPr>
        <w:t>23 July 2025  ·  Lords  ·  Proceedings</w:t>
      </w:r>
    </w:p>
    <w:p>
      <w:r>
        <w:rPr>
          <w:b/>
        </w:rPr>
        <w:t xml:space="preserve">Source: </w:t>
      </w:r>
      <w:r>
        <w:rPr>
          <w:sz w:val="20"/>
        </w:rPr>
        <w:t>https://hansard.parliament.uk/Lords/2025-07-23/debates/1DD8C79D-9A9F-4167-A99D-5E4563368AEA/AsylumHotelsMigrantCriminalActivity</w:t>
      </w:r>
    </w:p>
    <w:p/>
    <w:p>
      <w:r>
        <w:rPr>
          <w:b/>
          <w:color w:val="1A4A6E"/>
          <w:sz w:val="22"/>
        </w:rPr>
        <w:t>Lord Davies of Gower</w:t>
      </w:r>
    </w:p>
    <w:p>
      <w:r>
        <w:rPr>
          <w:sz w:val="22"/>
        </w:rPr>
        <w:t>My Lords, the situation in Epping is already being woefully managed. The police have admitted escorting pro-migrant demonstrators to an asylum hotel, having previously denied having done so, and we know that there have been concerning incidents of violent behaviour. Further and larger protests are expected this weekend, and they have already spread from Epping to London following claims that migrants are being put up in a hotel in Canary Wharf. We on these Benches are clear that violence and disorder on our streets are always unacceptable, so what urgent steps are the Government taking, in conjunction with the police, to make sure that we do not see a return to the violence of last summer? How will the Minister and his colleagues ensure that misinformation, which could cause and inflame unrest, does not prevail?</w:t>
      </w:r>
    </w:p>
    <w:p/>
    <w:p>
      <w:r>
        <w:rPr>
          <w:b/>
          <w:color w:val="1A4A6E"/>
          <w:sz w:val="22"/>
        </w:rPr>
        <w:t>The Minister of State, Home Office (Lab)</w:t>
      </w:r>
    </w:p>
    <w:p>
      <w:r>
        <w:rPr>
          <w:sz w:val="22"/>
        </w:rPr>
        <w:t>I am grateful to the noble Lord for his question. I hope that I can help him. Essex Police have issued a statement:</w:t>
      </w:r>
    </w:p>
    <w:p>
      <w:r>
        <w:rPr>
          <w:sz w:val="22"/>
        </w:rPr>
        <w:t>“There are claims on social media that Essex Police officers ‘bussed’ protesters to the protest outside the Bell Hotel on Thursday July 17. This is categorically wrong”.</w:t>
      </w:r>
    </w:p>
    <w:p>
      <w:r>
        <w:rPr>
          <w:sz w:val="22"/>
        </w:rPr>
        <w:t>Now, I can only accept what Essex Police have said: I am not on the ground there. That is Essex Police’s statement. The noble Lord will also know, because it is in the Statement, that Essex Police arrested an individual who was subsequently charged, whose trial is due to start on 26 August and who has been remanded in custody until that time. I am therefore not able to comment on that issue any more.</w:t>
      </w:r>
    </w:p>
    <w:p>
      <w:r>
        <w:rPr>
          <w:sz w:val="22"/>
        </w:rPr>
        <w:t>Essex Police have also arrested individuals in connection with the protest. Going back to the debate we have just had, peaceful protest is legitimate, but if that peaceful protest crosses over into alleged violence or other activity, the police have a right to act, and they have made arrests in connection with that incident as well. So I say to colleagues across the House and across the nation that peaceful protest is acceptable, violent protest is not, and the police walk a very thin line to ensure that they allow peaceful protest while ensuring that acts of violence or intimidation are not acceptable and are not undertaken. I look forward to the noble Lord’s support when this House rises to ensure that we maintain that message through the summer.</w:t>
      </w:r>
    </w:p>
    <w:p/>
    <w:p>
      <w:r>
        <w:rPr>
          <w:b/>
          <w:color w:val="1A4A6E"/>
          <w:sz w:val="22"/>
        </w:rPr>
        <w:t>Lord German</w:t>
      </w:r>
    </w:p>
    <w:p>
      <w:r>
        <w:rPr>
          <w:sz w:val="22"/>
        </w:rPr>
        <w:t>My Lords, I draw attention to my interests as set out in the register; I am supported by RAMP. I also thank the police for their work in Epping in Essex. I listened to the chief constable make his statement just an hour ago. In particular, I welcome the fact that they have now arrested 10 people and referred to those “thugs and vandals”—not my words, but the words of the chief constable—who damaged a number of police vehicles, threw projectiles at officers and injured eight police officers.</w:t>
      </w:r>
    </w:p>
    <w:p>
      <w:r>
        <w:rPr>
          <w:sz w:val="22"/>
        </w:rPr>
        <w:t>We need to put these things in perspective. There is obviously an issue related to asylum hotels. I listened to the Minister in the House of Commons delivering the same Statement and to the questions asked on it. In his response, the Minister said that they will aim to not to have anybody in a hotel by the end of this Parliament. Frankly, that is too long and too late. What can the Minister tell us about the speeding up of the process for getting people out of hotels, which are dangerous for everyone and certainly do not help asylum seekers in their passage through this country?</w:t>
      </w:r>
    </w:p>
    <w:p/>
    <w:p>
      <w:r>
        <w:rPr>
          <w:b/>
          <w:color w:val="1A4A6E"/>
          <w:sz w:val="22"/>
        </w:rPr>
        <w:t>Lord Hanson of Flint</w:t>
      </w:r>
    </w:p>
    <w:p>
      <w:r>
        <w:rPr>
          <w:sz w:val="22"/>
        </w:rPr>
        <w:t>The key to that objective, which I share, is speeding up the asylum claims process. Therefore, the Government have invested in roughly 1,000 further individuals who are helping to make that processing quicker. It is a long task, because there is a large number of hotels. The number in use is smaller than on 5 July last year, but there is still a large number of hotels. The way to deal with that is to speed up asylum claims and allow asylum for those who have been approved; for those who do not have a legitimate asylum claim, we must ensure their speedy removal from the United Kingdom accordingly. That is what the Government is trying to do.</w:t>
      </w:r>
    </w:p>
    <w:p>
      <w:r>
        <w:rPr>
          <w:sz w:val="22"/>
        </w:rPr>
        <w:t>The noble Lord was quite right to thank the police for their sterling work in protecting society, and to say that we must ensure that those who commit violent acts against the police—or elsewhere—and are arrested should face the process of law, where a judgment will be taken on them. The events in Southport last year show that that happened to a large number of people who went from peaceful to non-peaceful protest. The message we need to send is that peaceful protest is legitimate, but non-peaceful protest is not.</w:t>
      </w:r>
    </w:p>
    <w:p/>
    <w:p>
      <w:r>
        <w:rPr>
          <w:b/>
          <w:color w:val="1A4A6E"/>
          <w:sz w:val="22"/>
        </w:rPr>
        <w:t>Lord Dubs</w:t>
      </w:r>
    </w:p>
    <w:p>
      <w:r>
        <w:rPr>
          <w:sz w:val="22"/>
        </w:rPr>
        <w:t>My Lords, the evidence is that, when there were troubles last year, there was a great deal of misinformation being spread deliberately to encourage disorder. What action can the Government take to ensure that only proper information is disseminated and this other activity of telling lies to encourage disorder is squashed?</w:t>
      </w:r>
    </w:p>
    <w:p/>
    <w:p>
      <w:r>
        <w:rPr>
          <w:b/>
          <w:color w:val="1A4A6E"/>
          <w:sz w:val="22"/>
        </w:rPr>
        <w:t>Lord Hanson of Flint</w:t>
      </w:r>
    </w:p>
    <w:p>
      <w:r>
        <w:rPr>
          <w:sz w:val="22"/>
        </w:rPr>
        <w:t>When fake posts are drawn to the Government’s attention, or when they examine those matters, they ask for the posts to be taken down. It is important that we maintain the integrity of the situation that is happening. Part of the challenge we face is to ensure that people are not led by fake news, or not encouraged by others to take action. Members will know that individuals who encouraged people to take illegal action last year found themselves before the court. People need to be very careful about actions taken at any time, because there is potential for further arrests, charges and consideration of matters before the court. I urge all to look calmly at the situation and reflect on how best to express a view to their Member of Parliament or the public in a peaceful, orderly way.</w:t>
      </w:r>
    </w:p>
    <w:p/>
    <w:p>
      <w:r>
        <w:rPr>
          <w:b/>
          <w:color w:val="1A4A6E"/>
          <w:sz w:val="22"/>
        </w:rPr>
        <w:t>Baroness Laing of Elderslie</w:t>
      </w:r>
    </w:p>
    <w:p>
      <w:r>
        <w:rPr>
          <w:sz w:val="22"/>
        </w:rPr>
        <w:t>My Lords, I declare an interest: I live very close to the town of Epping, having served as the Member of Parliament for the Epping Forest constituency for 27 years until last summer. It has long been recognised that the Bell Hotel in Epping is not a good place for asylum seekers to be housed. I am sure that the Minister will recall that the then Conservative Home Secretary closed that hotel in April 2024 and the asylum seekers were dispersed to other places. The Minister’s colleagues then reopened the hotel without any consultation with the district council, which is somewhat unfortunate.</w:t>
      </w:r>
    </w:p>
    <w:p>
      <w:r>
        <w:rPr>
          <w:sz w:val="22"/>
        </w:rPr>
        <w:t>However, I join with the Minister in thanking Essex Police for the way they are dealing with this very difficult situation. It should be noted, among the misinformation that is out there, that both of the men who have been accused of serious crimes are now in custody awaiting trial—our justice system is working. Does the Minister agree with me that it is the duty of all elected representatives, regardless of which party they represent, to do their best to encourage community cohesion and to calm down a potentially riotous situation? The Minister said about as much in the past few minutes. The considerable amount of misinformation being spread by a particular political party is unfortunate and working against community cohesion. Will the Minister join with me in calling everyone involved in the situation in the Epping Forest area, and across Essex, to stop inciting violence, to call for calm and to think of the vulnerable people whom we should all be protecting?</w:t>
      </w:r>
    </w:p>
    <w:p/>
    <w:p>
      <w:r>
        <w:rPr>
          <w:b/>
          <w:color w:val="1A4A6E"/>
          <w:sz w:val="22"/>
        </w:rPr>
        <w:t>Lord Hanson of Flint</w:t>
      </w:r>
    </w:p>
    <w:p>
      <w:r>
        <w:rPr>
          <w:sz w:val="22"/>
        </w:rPr>
        <w:t>I am grateful to the noble Baroness, who possibly knows that constituency better than anyone else in the House today; she brings her wise counsel with her comments this afternoon. It is important that everyone who holds office in society, elected or otherwise, ensures that they consider the situation there in a favourable way to ensure that the police have their support and that the criminal justice system is allowed to take its course. Community cohesion and community engagement is the most important issue before the House today.</w:t>
      </w:r>
    </w:p>
    <w:p/>
    <w:p>
      <w:r>
        <w:rPr>
          <w:b/>
          <w:color w:val="1A4A6E"/>
          <w:sz w:val="22"/>
        </w:rPr>
        <w:t>Baroness Fox of Buckley</w:t>
      </w:r>
    </w:p>
    <w:p>
      <w:r>
        <w:rPr>
          <w:sz w:val="22"/>
        </w:rPr>
        <w:t>My Lords, first, does the Minister recognise the legitimate fury and frustration of local people, whether in Epping or Diss, because they feel their voices are not being heard in relation to their concerns about the hotels? They genuinely fear for their children because of crimes committed by people staying in the hotels, even if it is a minority of those staying in them. Secondly, does the Minister acknowledge that some of the misinformation includes calling those local people “far-right thugs”, which, to a certain extent, is the most insulting thing you can call people who are genuinely protesting? Will the Minister distance himself from that misinformation as well as the other misinformation that he has mentioned?</w:t>
      </w:r>
    </w:p>
    <w:p/>
    <w:p>
      <w:r>
        <w:rPr>
          <w:b/>
          <w:color w:val="1A4A6E"/>
          <w:sz w:val="22"/>
        </w:rPr>
        <w:t>Lord Hanson of Flint</w:t>
      </w:r>
    </w:p>
    <w:p>
      <w:r>
        <w:rPr>
          <w:sz w:val="22"/>
        </w:rPr>
        <w:t>Any potential crime committed anywhere—be it in a hotel or a town centre —is a matter for the police to investigate. It is then for the police to charge people and for a jury of peers to make a determination in due course. In this case, an individual has been arrested and charged and will be before the court in due course, so I cannot comment on the specific circumstances.</w:t>
      </w:r>
    </w:p>
    <w:p>
      <w:r>
        <w:rPr>
          <w:sz w:val="22"/>
        </w:rPr>
        <w:t>If people have legitimate concerns about the hotels, asylum, migrants or people crossing the channel, they have a right to express that view in a peaceful, orderly way. The line is drawn where that protest leads to other potential crimes. In this case, the police have acted to arrest and potentially to charge individuals for crimes, which, equally, will go before the courts and be determined upon in due course. It is the job of us all to appeal for calm in those circumstances and to ensure that we find political solutions to some of the challenges that we have—but not, in any way, shape or form to encourage inflammatory action against the police, the community or people who are not committing crimes and who happen to reside in a particular place at a particular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