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Grassroots Sports: Cannock Chase</w:t>
      </w:r>
    </w:p>
    <w:p>
      <w:r>
        <w:rPr>
          <w:sz w:val="20"/>
        </w:rPr>
        <w:t>22 May 2025  ·  Commons  ·  Oral Questions</w:t>
      </w:r>
    </w:p>
    <w:p>
      <w:r>
        <w:rPr>
          <w:b/>
        </w:rPr>
        <w:t xml:space="preserve">Policy areas: </w:t>
      </w:r>
      <w:r>
        <w:rPr>
          <w:sz w:val="20"/>
        </w:rPr>
        <w:t>Education, training and skills, Finance and taxation, Government and public administration, Housing and planning, Society and culture</w:t>
      </w:r>
    </w:p>
    <w:p>
      <w:r>
        <w:rPr>
          <w:b/>
        </w:rPr>
        <w:t xml:space="preserve">Topics: </w:t>
      </w:r>
      <w:r>
        <w:rPr>
          <w:sz w:val="20"/>
        </w:rPr>
        <w:t>cannock chase sports, grassroots sports facilities, sports participation, tennis court funding, weather protection facilities</w:t>
      </w:r>
    </w:p>
    <w:p>
      <w:r>
        <w:rPr>
          <w:b/>
        </w:rPr>
        <w:t xml:space="preserve">Source: </w:t>
      </w:r>
      <w:r>
        <w:rPr>
          <w:sz w:val="20"/>
        </w:rPr>
        <w:t>https://hansard.parliament.uk/Commons/2025-05-22/debates/5FB8044E-DF37-41C0-98E6-06A8B936AC56/GrassrootsSportsCannockChase</w:t>
      </w:r>
    </w:p>
    <w:p/>
    <w:p>
      <w:r>
        <w:rPr>
          <w:b/>
          <w:color w:val="1A4A6E"/>
          <w:sz w:val="22"/>
        </w:rPr>
        <w:t>Josh Newbury (Lab)</w:t>
      </w:r>
    </w:p>
    <w:p>
      <w:r>
        <w:rPr>
          <w:sz w:val="22"/>
        </w:rPr>
        <w:t>3. What steps her Department is taking to support the provision of grassroots sports facilities in Cannock Chase constituency.</w:t>
      </w:r>
    </w:p>
    <w:p/>
    <w:p>
      <w:r>
        <w:rPr>
          <w:b/>
          <w:color w:val="1A4A6E"/>
          <w:sz w:val="22"/>
        </w:rPr>
        <w:t>Stephanie Peacock (The Parliamentary Under-Secretary of State for Culture, Media and Sport)</w:t>
      </w:r>
    </w:p>
    <w:p>
      <w:r>
        <w:rPr>
          <w:sz w:val="22"/>
        </w:rPr>
        <w:t>The Government know the value of grassroots sports facilities to communities, and the role that they play in getting people active. Sport England invests over £250 million of lottery and Government funding each year in the communities that need it most.</w:t>
      </w:r>
    </w:p>
    <w:p/>
    <w:p>
      <w:r>
        <w:rPr>
          <w:b/>
          <w:color w:val="1A4A6E"/>
          <w:sz w:val="22"/>
        </w:rPr>
        <w:t>Josh Newbury</w:t>
      </w:r>
    </w:p>
    <w:p>
      <w:r>
        <w:rPr>
          <w:sz w:val="22"/>
        </w:rPr>
        <w:t>I very much welcome the Minister’s response. Through the park tennis project, Cannock Chase has benefited from £215,000 of investment from the Government and the LTA Tennis Foundation to revive tennis courts in four of our parks, but the notorious British weather remains a barrier to participation, and many in my towns and villages lack access to covered tennis and padel facilities. With the park tennis project coming to an end, will the Minister consider funding the development of more covered courts to allow my constituents to enjoy tennis, whatever the weather?</w:t>
      </w:r>
    </w:p>
    <w:p/>
    <w:p>
      <w:r>
        <w:rPr>
          <w:b/>
          <w:color w:val="1A4A6E"/>
          <w:sz w:val="22"/>
        </w:rPr>
        <w:t>Stephanie Peacock</w:t>
      </w:r>
    </w:p>
    <w:p>
      <w:r>
        <w:rPr>
          <w:sz w:val="22"/>
        </w:rPr>
        <w:t>This Government want to ensure that everyone from all walks of life can get active in any way that works for them, come rain or shine. I therefore welcome the Lawn Tennis Association’s strategic ambition to grow tennis and padel by making it accessible, welcoming, enjoyable and inspiring, but all future decisions on sports facilities will be considered in the spending review.</w:t>
      </w:r>
    </w:p>
    <w:p/>
    <w:p>
      <w:r>
        <w:rPr>
          <w:b/>
          <w:color w:val="1A4A6E"/>
          <w:sz w:val="22"/>
        </w:rPr>
        <w:t>Speaker</w:t>
      </w:r>
    </w:p>
    <w:p>
      <w:r>
        <w:rPr>
          <w:sz w:val="22"/>
        </w:rPr>
        <w:t>I call the shadow Minister.</w:t>
      </w:r>
    </w:p>
    <w:p/>
    <w:p>
      <w:r>
        <w:rPr>
          <w:b/>
          <w:color w:val="1A4A6E"/>
          <w:sz w:val="22"/>
        </w:rPr>
        <w:t>Louie French (Con)</w:t>
      </w:r>
    </w:p>
    <w:p>
      <w:r>
        <w:rPr>
          <w:sz w:val="22"/>
        </w:rPr>
        <w:t>I welcome the support of the hon. Member for Cannock Chase (Josh Newbury) for our investment in his constituency while we were in government. In all seriousness, however, I would like to put on record our condolences to the families of the two Israeli embassy staff killed overnight in Washington.</w:t>
      </w:r>
    </w:p>
    <w:p>
      <w:r>
        <w:rPr>
          <w:sz w:val="22"/>
        </w:rPr>
        <w:t>Grassroots facilities are key to our communities and our sports clubs across the country, which is why we Conservatives invested more than £500 million in the next generation of athletes. However, in just 10 months, this Labour Government have cut the £21 million multi-sport grassroots facilities programme, scrapped the £30 million Lionesses fund and cancelled £57 million of opening school facilities grants. Equally worryingly, they are now trying to remove Sport England’s statutory role in protecting sports pitches and playing fields across the country. Is it not clear that only the Conservatives will save our sports pitches from this “say one thing and do another” Labour Government?</w:t>
      </w:r>
    </w:p>
    <w:p/>
    <w:p>
      <w:r>
        <w:rPr>
          <w:b/>
          <w:color w:val="1A4A6E"/>
          <w:sz w:val="22"/>
        </w:rPr>
        <w:t>Stephanie Peacock</w:t>
      </w:r>
    </w:p>
    <w:p>
      <w:r>
        <w:rPr>
          <w:sz w:val="22"/>
        </w:rPr>
        <w:t>I simply do not recognise the shadow Minister’s comments, and I will not take any lessons from the Conservatives on facilities, given that they oversaw a decade of council cuts that left many of our sport and leisure facilities in desperate need of renovation.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