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Creative Industries: Bedford</w:t>
      </w:r>
    </w:p>
    <w:p>
      <w:r>
        <w:rPr>
          <w:sz w:val="20"/>
        </w:rPr>
        <w:t>22 May 2025  ·  Commons  ·  Oral Questions</w:t>
      </w:r>
    </w:p>
    <w:p>
      <w:r>
        <w:rPr>
          <w:b/>
        </w:rPr>
        <w:t xml:space="preserve">Policy areas: </w:t>
      </w:r>
      <w:r>
        <w:rPr>
          <w:sz w:val="20"/>
        </w:rPr>
        <w:t>Business and industry, Economy, Education, training and skills, Society and culture</w:t>
      </w:r>
    </w:p>
    <w:p>
      <w:r>
        <w:rPr>
          <w:b/>
        </w:rPr>
        <w:t xml:space="preserve">Topics: </w:t>
      </w:r>
      <w:r>
        <w:rPr>
          <w:sz w:val="20"/>
        </w:rPr>
        <w:t>community ownership, creative industries growth, grassroots music venues, music venue support, universal studios theme park</w:t>
      </w:r>
    </w:p>
    <w:p>
      <w:r>
        <w:rPr>
          <w:b/>
        </w:rPr>
        <w:t xml:space="preserve">Source: </w:t>
      </w:r>
      <w:r>
        <w:rPr>
          <w:sz w:val="20"/>
        </w:rPr>
        <w:t>https://hansard.parliament.uk/Commons/2025-05-22/debates/FAFB9A7B-8621-4E9C-B62A-EAE75EDF3A0F/CreativeIndustriesBedford</w:t>
      </w:r>
    </w:p>
    <w:p/>
    <w:p>
      <w:r>
        <w:rPr>
          <w:b/>
          <w:color w:val="1A4A6E"/>
          <w:sz w:val="22"/>
        </w:rPr>
        <w:t>Mohammad Yasin (Lab)</w:t>
      </w:r>
    </w:p>
    <w:p>
      <w:r>
        <w:rPr>
          <w:sz w:val="22"/>
        </w:rPr>
        <w:t>10. What steps her Department is taking to support the growth of creative industries in Bedford constituency.</w:t>
      </w:r>
    </w:p>
    <w:p/>
    <w:p>
      <w:r>
        <w:rPr>
          <w:b/>
          <w:color w:val="1A4A6E"/>
          <w:sz w:val="22"/>
        </w:rPr>
        <w:t>Chris Bryant (The Minister for Creative Industries, Arts and Tourism)</w:t>
      </w:r>
    </w:p>
    <w:p>
      <w:r>
        <w:rPr>
          <w:sz w:val="22"/>
        </w:rPr>
        <w:t>The most important thing we have done for Bedford is secure the Universal Studios theme park, which will be the biggest theme park in Europe and one of the biggest investments in the UK for many years.</w:t>
      </w:r>
    </w:p>
    <w:p/>
    <w:p>
      <w:r>
        <w:rPr>
          <w:b/>
          <w:color w:val="1A4A6E"/>
          <w:sz w:val="22"/>
        </w:rPr>
        <w:t>Mohammad Yasin</w:t>
      </w:r>
    </w:p>
    <w:p>
      <w:r>
        <w:rPr>
          <w:sz w:val="22"/>
        </w:rPr>
        <w:t>Huge congratulations to the Department on securing the Universal Studios park—it is a major investment in Bedford. With the creative industries rightly a priority for growth, does the Minister agree that this success must also support grassroots venues such as Bedford’s iconic Esquires, which is now seeking community ownership through the Music Venue Trust’s “Own Our Venues” campaign? Will the Minister back efforts to protect the local institutions that nurture talented community identity?</w:t>
      </w:r>
    </w:p>
    <w:p/>
    <w:p>
      <w:r>
        <w:rPr>
          <w:b/>
          <w:color w:val="1A4A6E"/>
          <w:sz w:val="22"/>
        </w:rPr>
        <w:t>Chris Bryant</w:t>
      </w:r>
    </w:p>
    <w:p>
      <w:r>
        <w:rPr>
          <w:sz w:val="22"/>
        </w:rPr>
        <w:t>My hon. Friend is absolutely right; it is great that the theme park is coming. The shadow Secretary of State says that it was all down to him, but he did not get it across the line. The whole point of a deal is that it is not a deal until you actually get it across the line, which we did. My hon. Friend is also right that we do not just need to develop massive theme parks; we also need small venues such as the one he refers to, where I think George Ezra has performed and where Coldplay have performed twice in the past. That is one reason I am really glad that we have now managed to get over the line a levy on arena tickets to help fund small music venues across the whole of the UK.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