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Food Standards</w:t>
      </w:r>
    </w:p>
    <w:p>
      <w:r>
        <w:rPr>
          <w:sz w:val="20"/>
        </w:rPr>
        <w:t>22 June 2026  ·  Commons  ·  Oral Questions</w:t>
      </w:r>
    </w:p>
    <w:p>
      <w:r>
        <w:rPr>
          <w:b/>
        </w:rPr>
        <w:t xml:space="preserve">Policy areas: </w:t>
      </w:r>
      <w:r>
        <w:rPr>
          <w:sz w:val="20"/>
        </w:rPr>
        <w:t>Education, training and skills, Health and social care, Welfare and benefits</w:t>
      </w:r>
    </w:p>
    <w:p>
      <w:r>
        <w:rPr>
          <w:b/>
        </w:rPr>
        <w:t xml:space="preserve">Topics: </w:t>
      </w:r>
      <w:r>
        <w:rPr>
          <w:sz w:val="20"/>
        </w:rPr>
        <w:t>free school meals, healthy eating, nutritional standards, pupil-led improvements, school food standards</w:t>
      </w:r>
    </w:p>
    <w:p>
      <w:r>
        <w:rPr>
          <w:b/>
        </w:rPr>
        <w:t xml:space="preserve">Source: </w:t>
      </w:r>
      <w:r>
        <w:rPr>
          <w:sz w:val="20"/>
        </w:rPr>
        <w:t>https://hansard.parliament.uk/Commons/2026-06-22/debates/37BBB258-94C8-4D45-BD8D-D5A9D0405CED/SchoolFoodStandards</w:t>
      </w:r>
    </w:p>
    <w:p/>
    <w:p>
      <w:r>
        <w:rPr>
          <w:b/>
          <w:color w:val="1A4A6E"/>
          <w:sz w:val="22"/>
        </w:rPr>
        <w:t>Jim Dickson (Lab)</w:t>
      </w:r>
    </w:p>
    <w:p>
      <w:r>
        <w:rPr>
          <w:sz w:val="22"/>
        </w:rPr>
        <w:t>1. What steps her Department is taking to improve the nutritional standards of school food.</w:t>
      </w:r>
    </w:p>
    <w:p/>
    <w:p>
      <w:r>
        <w:rPr>
          <w:b/>
          <w:color w:val="1A4A6E"/>
          <w:sz w:val="22"/>
        </w:rPr>
        <w:t>Olivia Bailey (The Parliamentary Under-Secretary of State for Education)</w:t>
      </w:r>
    </w:p>
    <w:p>
      <w:r>
        <w:rPr>
          <w:sz w:val="22"/>
        </w:rPr>
        <w:t>I am delighted to see the enthusiasm for our reforms to school food. We want children to enjoy eating tasty, healthy food at school. That is why we are updating school food standards for the first time in a decade and putting young people’s voices at the heart of our plans. We will publish the new standards in September alongside our record expansion of free school meals, driving down poverty and delivering a revolution in school food.</w:t>
      </w:r>
    </w:p>
    <w:p/>
    <w:p>
      <w:r>
        <w:rPr>
          <w:b/>
          <w:color w:val="1A4A6E"/>
          <w:sz w:val="22"/>
        </w:rPr>
        <w:t>Jim Dickson</w:t>
      </w:r>
    </w:p>
    <w:p>
      <w:r>
        <w:rPr>
          <w:sz w:val="22"/>
        </w:rPr>
        <w:t>Mr Speaker, I know that looking at me you would never guess that my children are now well past school age, but when they were at school—long past Jamie Oliver’s campaign against turkey twizzlers—the school food served was still not as healthy as it should have been, so I am delighted by the Minister’s assurance that the Government have consulted on the first update to school food standards in a decade. I am, however, slightly puzzled by the phased approach to improving the drinks served in secondary schools until September 2028. Will the Government consider speeding up the timetable and moving towards alignment with primary schools, so that we do not miss a crucial opportunity to improve the health of our young people?</w:t>
      </w:r>
    </w:p>
    <w:p/>
    <w:p>
      <w:r>
        <w:rPr>
          <w:b/>
          <w:color w:val="1A4A6E"/>
          <w:sz w:val="22"/>
        </w:rPr>
        <w:t>Olivia Bailey</w:t>
      </w:r>
    </w:p>
    <w:p>
      <w:r>
        <w:rPr>
          <w:sz w:val="22"/>
        </w:rPr>
        <w:t>Alongside updating the standards, we also want to support schools to implement them. That is why, alongside developing new governance and compliance proposals, it is right that we give schools the time they need to prepare and embed the new standards, including phasing some changes in secondary schools. The consultation on our proposals closed just over a week ago and we will consider all responses carefully.</w:t>
      </w:r>
    </w:p>
    <w:p/>
    <w:p>
      <w:r>
        <w:rPr>
          <w:b/>
          <w:color w:val="1A4A6E"/>
          <w:sz w:val="22"/>
        </w:rPr>
        <w:t>Wera Hobhouse (LD)</w:t>
      </w:r>
    </w:p>
    <w:p>
      <w:r>
        <w:rPr>
          <w:sz w:val="22"/>
        </w:rPr>
        <w:t>I recently visited Ralph Allen school in my constituency and saw how students were leading the way in improving the standard of their food. They have created a vegetable bed in an empty space, and are now offering vegan and vegetarian choices. How will the Department support schools in pupil-led improvements to their food?</w:t>
      </w:r>
    </w:p>
    <w:p/>
    <w:p>
      <w:r>
        <w:rPr>
          <w:b/>
          <w:color w:val="1A4A6E"/>
          <w:sz w:val="22"/>
        </w:rPr>
        <w:t>Olivia Bailey</w:t>
      </w:r>
    </w:p>
    <w:p>
      <w:r>
        <w:rPr>
          <w:sz w:val="22"/>
        </w:rPr>
        <w:t>I thank the hon. Lady for that really important question and I am really glad to hear of the fantastic example in her constituency. It is really important that our approach to food is embedded right the way across the school curriculum, whether that is children planting their own vegetables in schools or designing their own menus. That is why, as part of our consultation, we have been listening to young people’s voices. Young people will continue to be at the forefront of our new school menus.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