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Safety of the A525 near Meadows Primary School</w:t>
      </w:r>
    </w:p>
    <w:p>
      <w:r>
        <w:rPr>
          <w:sz w:val="20"/>
        </w:rPr>
        <w:t>22 January 2026  ·  Commons  ·  Petition</w:t>
      </w:r>
    </w:p>
    <w:p>
      <w:r>
        <w:rPr>
          <w:b/>
        </w:rPr>
        <w:t xml:space="preserve">Policy areas: </w:t>
      </w:r>
      <w:r>
        <w:rPr>
          <w:sz w:val="20"/>
        </w:rPr>
        <w:t>Children and families, Local government, Transport</w:t>
      </w:r>
    </w:p>
    <w:p>
      <w:r>
        <w:rPr>
          <w:b/>
        </w:rPr>
        <w:t xml:space="preserve">Topics: </w:t>
      </w:r>
      <w:r>
        <w:rPr>
          <w:sz w:val="20"/>
        </w:rPr>
        <w:t>local council action, road safety, school run safety, traffic calming measures</w:t>
      </w:r>
    </w:p>
    <w:p>
      <w:r>
        <w:rPr>
          <w:b/>
        </w:rPr>
        <w:t xml:space="preserve">Source: </w:t>
      </w:r>
      <w:r>
        <w:rPr>
          <w:sz w:val="20"/>
        </w:rPr>
        <w:t>https://hansard.parliament.uk/Commons/2026-01-22/debates/337F78D3-83E5-45A6-9CB0-126C7E726CB4/SafetyOfTheA525NearMeadowsPrimarySchool</w:t>
      </w:r>
    </w:p>
    <w:p/>
    <w:p>
      <w:r>
        <w:rPr>
          <w:b/>
          <w:color w:val="1A4A6E"/>
          <w:sz w:val="22"/>
        </w:rPr>
        <w:t>Adam Jogee (Lab)</w:t>
      </w:r>
    </w:p>
    <w:p>
      <w:r>
        <w:rPr>
          <w:sz w:val="22"/>
        </w:rPr>
        <w:t>The petition of the residents of the constituency of Newcastle-under-Lyme declares that the A525 outside Meadows primary school and the A531 at the junction of Crewe Road are inadequate, dangerous and putting the lives of the people of Newcastle-under-Lyme at risk. The petition acknowledges that in December 2025 a parent was knocked down dropping their child off to school and that there have been many more near misses in the many weeks and months before.</w:t>
      </w:r>
    </w:p>
    <w:p>
      <w:r>
        <w:rPr>
          <w:sz w:val="22"/>
        </w:rPr>
        <w:t>The petition calls on the police, fire and crime commissioner in Staffordshire and Staffordshire county council to act sooner rather than later to make the road fit for purpose. It further recognises that traffic-calming measures including traffic lights, speed bumps, speed cameras, a reduced-speed zone or a roundabout modification would meaningfully improve safety. It notes that each and every parent should feel safe dropping their children off at every school in Newcastle-under-Lyme. It further notes that a corresponding petition online on the same issue has reached 289 signatures from the good people who live, learn and work in Newcastle-under-Lyme.</w:t>
      </w:r>
    </w:p>
    <w:p>
      <w:r>
        <w:rPr>
          <w:sz w:val="22"/>
        </w:rPr>
        <w:t>Following is the full text of the petition:</w:t>
      </w:r>
    </w:p>
    <w:p>
      <w:r>
        <w:rPr>
          <w:sz w:val="22"/>
        </w:rPr>
        <w:t>[The petition of residents of the constituency of Newcastle-under-Lyme,</w:t>
      </w:r>
    </w:p>
    <w:p>
      <w:r>
        <w:rPr>
          <w:sz w:val="22"/>
        </w:rPr>
        <w:t>Declares that the A525 outside Meadows Primary School, and at the junction of Crewe Road, is inadequate, dangerous and putting the lives of the people of Newcastle-under-Lyme at risk; acknowledges that in recent weeks, a parent was knocked down dropping their child off to school, and there have been many more near misses in the weeks and months before us; notes that each and every parent should feel safe dropping their children off at school; and further notes that an online petition on this same issue has reached 289 signatures from people who live, learn and work in Newcastle-under-Lyme.</w:t>
      </w:r>
    </w:p>
    <w:p>
      <w:r>
        <w:rPr>
          <w:sz w:val="22"/>
        </w:rPr>
        <w:t>The petitioners therefore request that the House of Commons urges the Government to push Staffordshire County Council to make the sections of the A525 near Meadows Primary School in Newcastle-under-Lyme fit for purpose by introducing traffic calming measures that would meaningfully improve safety such as traffic lights, speed bumps, speed cameras, a reduced speed zone, or roundabout modification.</w:t>
      </w:r>
    </w:p>
    <w:p>
      <w:r>
        <w:rPr>
          <w:sz w:val="22"/>
        </w:rPr>
        <w:t>And the petitioners remain, etc.]</w:t>
      </w:r>
    </w:p>
    <w:p>
      <w:r>
        <w:rPr>
          <w:sz w:val="22"/>
        </w:rPr>
        <w:t>[P003159]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