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22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adjournment,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https://hansard.parliament.uk/Lords/2026-01-22/debates/261913E7-9514-4A88-9D56-FD5330B265C1/ArrangementOfBusiness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in the admittedly unlikely but none the less possible event of a Division in the Chamber, the Committee will adjourn for 10 minutes from the sound of the Division Bells.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