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22 January 2026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Parliament and constitution</w:t>
      </w:r>
    </w:p>
    <w:p>
      <w:r>
        <w:rPr>
          <w:b/>
        </w:rPr>
        <w:t xml:space="preserve">Topics: </w:t>
      </w:r>
      <w:r>
        <w:rPr>
          <w:sz w:val="20"/>
        </w:rPr>
        <w:t>arrangement of business, committee adjournment, division bells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https://hansard.parliament.uk/Lords/2026-01-22/debates/261913E7-9514-4A88-9D56-FD5330B265C1/ArrangementOfBusiness</w:t>
      </w:r>
    </w:p>
    <w:p/>
    <w:p>
      <w:r>
        <w:rPr>
          <w:b/>
          <w:color w:val="1A4A6E"/>
          <w:sz w:val="22"/>
        </w:rPr>
        <w:t>The Deputy Chairman of Committees (Lab)</w:t>
      </w:r>
    </w:p>
    <w:p>
      <w:r>
        <w:rPr>
          <w:sz w:val="22"/>
        </w:rPr>
        <w:t>My Lords, in the admittedly unlikely but none the less possible event of a Division in the Chamber, the Committee will adjourn for 10 minutes from the sound of the Division Bells.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