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w:t>
      </w:r>
    </w:p>
    <w:p>
      <w:r>
        <w:rPr>
          <w:sz w:val="20"/>
        </w:rPr>
        <w:t>22 April 2026  ·  Commons  ·  Oral Questions</w:t>
      </w:r>
    </w:p>
    <w:p>
      <w:r>
        <w:rPr>
          <w:b/>
        </w:rPr>
        <w:t xml:space="preserve">Policy areas: </w:t>
      </w:r>
      <w:r>
        <w:rPr>
          <w:sz w:val="20"/>
        </w:rPr>
        <w:t>Business and industry, Economy, Energy, Environment, Transport</w:t>
      </w:r>
    </w:p>
    <w:p>
      <w:r>
        <w:rPr>
          <w:b/>
        </w:rPr>
        <w:t xml:space="preserve">Topics: </w:t>
      </w:r>
      <w:r>
        <w:rPr>
          <w:sz w:val="20"/>
        </w:rPr>
        <w:t>clean energy projects, energy infrastructure investment, offshore wind port, renewable energy infrastructure, small modular reactors</w:t>
      </w:r>
    </w:p>
    <w:p>
      <w:r>
        <w:rPr>
          <w:b/>
        </w:rPr>
        <w:t xml:space="preserve">Source: </w:t>
      </w:r>
      <w:r>
        <w:rPr>
          <w:sz w:val="20"/>
        </w:rPr>
        <w:t>https://hansard.parliament.uk/Commons/2026-04-22/debates/D9B19B74-CDFB-4116-9F13-2BAE6E66E074/CleanEnergy</w:t>
      </w:r>
    </w:p>
    <w:p/>
    <w:p>
      <w:r>
        <w:rPr>
          <w:b/>
          <w:color w:val="1A4A6E"/>
          <w:sz w:val="22"/>
        </w:rPr>
        <w:t>Peter Swallow (Lab)</w:t>
      </w:r>
    </w:p>
    <w:p>
      <w:r>
        <w:rPr>
          <w:sz w:val="22"/>
        </w:rPr>
        <w:t>1. What recent discussions she has had with Cabinet colleagues on support for clean energy projects in Wales.</w:t>
      </w:r>
    </w:p>
    <w:p/>
    <w:p>
      <w:r>
        <w:rPr>
          <w:b/>
          <w:color w:val="1A4A6E"/>
          <w:sz w:val="22"/>
        </w:rPr>
        <w:t>Jo Stevens (The Secretary of State for Wales)</w:t>
      </w:r>
    </w:p>
    <w:p>
      <w:r>
        <w:rPr>
          <w:sz w:val="22"/>
        </w:rPr>
        <w:t>May I send congratulations to Cardiff City on the team’s promotion at the weekend?</w:t>
      </w:r>
    </w:p>
    <w:p>
      <w:r>
        <w:rPr>
          <w:sz w:val="22"/>
        </w:rPr>
        <w:t>The Government are putting Wales at the heart of our clean energy mission. Just this month, Great British Energy Nuclear signed a contract with Rolls-Royce to deliver the UK’s first small modular reactors at Wylfa, creating 3,000 jobs in north Wales and thousands more across the supply chain. That is on top of the £64 million Government investment to transform the port of Port Talbot into the first floating offshore wind port in the Celtic sea.</w:t>
      </w:r>
    </w:p>
    <w:p/>
    <w:p>
      <w:r>
        <w:rPr>
          <w:b/>
          <w:color w:val="1A4A6E"/>
          <w:sz w:val="22"/>
        </w:rPr>
        <w:t>Peter Swallow</w:t>
      </w:r>
    </w:p>
    <w:p>
      <w:r>
        <w:rPr>
          <w:sz w:val="22"/>
        </w:rPr>
        <w:t>The war in Iran has put in stark relief the importance of clean energy to the UK. From Bracknell to Bangor, we have all seen the effects on our bills. Will the Secretary of State update the House on the role that clean energy is playing in Wales and its importance to the future of Wales?</w:t>
      </w:r>
    </w:p>
    <w:p/>
    <w:p>
      <w:r>
        <w:rPr>
          <w:b/>
          <w:color w:val="1A4A6E"/>
          <w:sz w:val="22"/>
        </w:rPr>
        <w:t>Jo Stevens</w:t>
      </w:r>
    </w:p>
    <w:p>
      <w:r>
        <w:rPr>
          <w:sz w:val="22"/>
        </w:rPr>
        <w:t>My hon. Friend is absolutely right: achieving energy independence is crucial for Wales and we will be better off because of it, with more jobs created and bills brought down. That is why we have made the investments at Port Talbot and Wylfa that I mentioned. The Greens oppose the investment at Wylfa and would scrap the 3,000 jobs it will bring, and Plaid Cymru is silent on it because party members cannot agree among themselves whether they support it. Labour is the only party working to achieve energy independence, create thousands of jobs and bring down bills.</w:t>
      </w:r>
    </w:p>
    <w:p/>
    <w:p>
      <w:r>
        <w:rPr>
          <w:b/>
          <w:color w:val="1A4A6E"/>
          <w:sz w:val="22"/>
        </w:rPr>
        <w:t>Alex Easton (Ind)</w:t>
      </w:r>
    </w:p>
    <w:p>
      <w:r>
        <w:rPr>
          <w:sz w:val="22"/>
        </w:rPr>
        <w:t>Does the Secretary of State agree that while we commend Wales for its impressive clean energy oversupply, we should focus on the lessons that offers for upgrading infrastructure across Wales and the rest of the United Kingdom?</w:t>
      </w:r>
    </w:p>
    <w:p/>
    <w:p>
      <w:r>
        <w:rPr>
          <w:b/>
          <w:color w:val="1A4A6E"/>
          <w:sz w:val="22"/>
        </w:rPr>
        <w:t>Jo Stevens</w:t>
      </w:r>
    </w:p>
    <w:p>
      <w:r>
        <w:rPr>
          <w:sz w:val="22"/>
        </w:rPr>
        <w:t>Clearly, we need to continue our drive to invest more in energy infrastructure. We will deliver that energy independence only through the building of infrastructure. That is why we have made the announcements on grid, infrastructure and planning over the past few weeks.</w:t>
      </w:r>
    </w:p>
    <w:p/>
    <w:p>
      <w:r>
        <w:rPr>
          <w:b/>
          <w:color w:val="1A4A6E"/>
          <w:sz w:val="22"/>
        </w:rPr>
        <w:t>Speaker</w:t>
      </w:r>
    </w:p>
    <w:p>
      <w:r>
        <w:rPr>
          <w:sz w:val="22"/>
        </w:rPr>
        <w:t>I call the Liberal Democrat spokesperson.</w:t>
      </w:r>
    </w:p>
    <w:p/>
    <w:p>
      <w:r>
        <w:rPr>
          <w:b/>
          <w:color w:val="1A4A6E"/>
          <w:sz w:val="22"/>
        </w:rPr>
        <w:t>David Chadwick (LD)</w:t>
      </w:r>
    </w:p>
    <w:p>
      <w:r>
        <w:rPr>
          <w:sz w:val="22"/>
        </w:rPr>
        <w:t>Since coming to power, time and again this Government have failed to stand up for Welsh interests. Nowhere has that been more obvious than in mid-Wales, where Oliver Millican and his company Bute Energy would like to build a series of energy parks that encircle our military training bases, impede our farmers’ access to their land and do great damage to our local tourist industry. Will the Secretary of State take the opportunity to tell Oliver and Bute Energy that they are not welcome in Wales, because we are fed up of being exploited?</w:t>
      </w:r>
    </w:p>
    <w:p/>
    <w:p>
      <w:r>
        <w:rPr>
          <w:b/>
          <w:color w:val="1A4A6E"/>
          <w:sz w:val="22"/>
        </w:rPr>
        <w:t>Jo Stevens</w:t>
      </w:r>
    </w:p>
    <w:p>
      <w:r>
        <w:rPr>
          <w:sz w:val="22"/>
        </w:rPr>
        <w:t>The simple fact is that those who oppose the building of renewable energy infrastructure risk blocking investment and job creation, while at the same time making their constituents’ bills more expensive. Upgrading and expanding the electricity network is not optional; is a national imperative and we cannot afford to delay— [ Interruption. ] The hon. Gentleman asked me a question, so he might want to listen to the answer.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