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Waiting Times: Online Services</w:t>
      </w:r>
    </w:p>
    <w:p>
      <w:r>
        <w:rPr>
          <w:sz w:val="20"/>
        </w:rPr>
        <w:t>21 October 2025  ·  Commons  ·  Oral Questions</w:t>
      </w:r>
    </w:p>
    <w:p>
      <w:r>
        <w:rPr>
          <w:b/>
        </w:rPr>
        <w:t xml:space="preserve">Policy areas: </w:t>
      </w:r>
      <w:r>
        <w:rPr>
          <w:sz w:val="20"/>
        </w:rPr>
        <w:t>Education, training and skills, Health and social care</w:t>
      </w:r>
    </w:p>
    <w:p>
      <w:r>
        <w:rPr>
          <w:b/>
        </w:rPr>
        <w:t xml:space="preserve">Topics: </w:t>
      </w:r>
      <w:r>
        <w:rPr>
          <w:sz w:val="20"/>
        </w:rPr>
        <w:t>access to mental health care, camhs support, digital health infrastructure, nhs online services, waiting times reduction</w:t>
      </w:r>
    </w:p>
    <w:p>
      <w:r>
        <w:rPr>
          <w:b/>
        </w:rPr>
        <w:t xml:space="preserve">Source: </w:t>
      </w:r>
      <w:r>
        <w:rPr>
          <w:sz w:val="20"/>
        </w:rPr>
        <w:t>https://hansard.parliament.uk/Commons/2025-10-21/debates/DB4C14D5-91B2-4B0A-AAB0-27665EDACE49/WaitingTimesOnlineServices</w:t>
      </w:r>
    </w:p>
    <w:p/>
    <w:p>
      <w:r>
        <w:rPr>
          <w:b/>
          <w:color w:val="1A4A6E"/>
          <w:sz w:val="22"/>
        </w:rPr>
        <w:t>Natasha Irons (Lab)</w:t>
      </w:r>
    </w:p>
    <w:p>
      <w:r>
        <w:rPr>
          <w:sz w:val="22"/>
        </w:rPr>
        <w:t>7. What assessment his Department has made of the potential impact of NHS online on waiting times.</w:t>
      </w:r>
    </w:p>
    <w:p/>
    <w:p>
      <w:r>
        <w:rPr>
          <w:b/>
          <w:color w:val="1A4A6E"/>
          <w:sz w:val="22"/>
        </w:rPr>
        <w:t>Dr Zubir Ahmed (The Parliamentary Under-Secretary of State for Health and Social Care)</w:t>
      </w:r>
    </w:p>
    <w:p>
      <w:r>
        <w:rPr>
          <w:sz w:val="22"/>
        </w:rPr>
        <w:t>The NHS online hospital will connect patients with clinicians anywhere in England through the NHS app. It will deliver up to 8.5 million appointments in its first three years—four times more than the average NHS trust—finally bringing the NHS into the digital age. We are cutting waiting times and providing patients with more choice and convenience.</w:t>
      </w:r>
    </w:p>
    <w:p/>
    <w:p>
      <w:r>
        <w:rPr>
          <w:b/>
          <w:color w:val="1A4A6E"/>
          <w:sz w:val="22"/>
        </w:rPr>
        <w:t>Natasha Irons</w:t>
      </w:r>
    </w:p>
    <w:p>
      <w:r>
        <w:rPr>
          <w:sz w:val="22"/>
        </w:rPr>
        <w:t>The wellbeing of our nation’s young people remains in crisis, with one in five having a probable mental health condition and the number being referred to emergency mental health care continuing to rise. In communities like mine in Croydon East, where young people are waiting months and sometimes even years for help, families are desperate for support. How will NHS online help young people access the mental health support they need, and what impact will it have on reducing the waiting times for children and adolescent mental health services?</w:t>
      </w:r>
    </w:p>
    <w:p/>
    <w:p>
      <w:r>
        <w:rPr>
          <w:b/>
          <w:color w:val="1A4A6E"/>
          <w:sz w:val="22"/>
        </w:rPr>
        <w:t>Ahmed</w:t>
      </w:r>
    </w:p>
    <w:p>
      <w:r>
        <w:rPr>
          <w:sz w:val="22"/>
        </w:rPr>
        <w:t>I thank my hon. Friend for bringing this crucial issue to light. Early access to high-quality support is critical for young people struggling with their mental health. That is backed by us with an extra £688 million this year. We are hiring more staff, expanding support teams in schools and boosting support in new Young Futures hubs so that children can get the best possible start in life. Although initially not focused on CAMHS, the scope of the NHS online hospital is a personal priority for the Prime Minister and has the capacity to grow, and we will consider incorporating it when safely able to alongside other services.</w:t>
      </w:r>
    </w:p>
    <w:p/>
    <w:p>
      <w:r>
        <w:rPr>
          <w:b/>
          <w:color w:val="1A4A6E"/>
          <w:sz w:val="22"/>
        </w:rPr>
        <w:t>Seamus Logan (SNP)</w:t>
      </w:r>
    </w:p>
    <w:p>
      <w:r>
        <w:rPr>
          <w:sz w:val="22"/>
        </w:rPr>
        <w:t>Whatever the impact of these new online services, the Opposition Front-Bench team have drawn attention to the fact that waiting lists in England have risen for the last three months. I can inform the House this morning that waiting lists in Scotland are coming down. Would the Minister like to explain why that is the case?</w:t>
      </w:r>
    </w:p>
    <w:p/>
    <w:p>
      <w:r>
        <w:rPr>
          <w:b/>
          <w:color w:val="1A4A6E"/>
          <w:sz w:val="22"/>
        </w:rPr>
        <w:t>Ahmed</w:t>
      </w:r>
    </w:p>
    <w:p>
      <w:r>
        <w:rPr>
          <w:sz w:val="22"/>
        </w:rPr>
        <w:t>I am so glad the hon. Gentleman took the time to ask that question, because while we invest in digital services, Scotland and Scottish patients are still waiting for the most basic digital infrastructure. While we invest record amounts in Scotland’s budget, the SNP’s excuses keep rising. What he needs to answer is why Scottish patients are living in a digital desert, while patients here in England are getting more and more sophisticated NHS digital services.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