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21 May 2025  ·  Lords  ·  Proceedings</w:t>
      </w:r>
    </w:p>
    <w:p>
      <w:r>
        <w:rPr>
          <w:b/>
        </w:rPr>
        <w:t xml:space="preserve">Source: </w:t>
      </w:r>
      <w:r>
        <w:rPr>
          <w:sz w:val="20"/>
        </w:rPr>
        <w:t>https://hansard.parliament.uk/Lords/2025-05-21/debates/DB4DB748-1830-4AA8-8FD8-DFB776A97B59/ArrangementOfBusiness</w:t>
      </w:r>
    </w:p>
    <w:p/>
    <w:p>
      <w:r>
        <w:rPr>
          <w:b/>
          <w:color w:val="1A4A6E"/>
          <w:sz w:val="22"/>
        </w:rPr>
        <w:t>Captain of the Honourable Corps of Gentlemen-at-Arms and Chief Whip (Lab Co-op)</w:t>
      </w:r>
    </w:p>
    <w:p>
      <w:r>
        <w:rPr>
          <w:sz w:val="22"/>
        </w:rPr>
        <w:t>My Lords, before colleagues leave the Chamber, I am delighted to be able to update the House on the plan for recesses up to Whitsun next year. I have already announced the planned dates for recesses until January 2026. As ever, these and the new dates can change subject to the progress of business. To save noble Lords rushing for their diaries, I shall email them to all Peers and place a copy in the Royal Gallery immediately after I have finished speaking.</w:t>
      </w:r>
    </w:p>
    <w:p>
      <w:r>
        <w:rPr>
          <w:sz w:val="22"/>
        </w:rPr>
        <w:t>Without further delay, I am pleased to confirm that we currently intend to adjourn the House in early 2026 as follows. For the February Recess, we will rise at the conclusion of business on Thursday 12 February and return on Monday 23 February. Easter Recess will start at the end of business on Thursday 26 March, with the House returning on Monday 13 April. Finally, I would expect Whitsun Recess to start at the end of business on Thursday 21 May, with the House returning on Monday 1 June.</w:t>
      </w:r>
    </w:p>
    <w:p>
      <w:r>
        <w:rPr>
          <w:sz w:val="22"/>
        </w:rPr>
        <w:t>I hope that that assists colleagues in planning the year ahead. I shall always endeavour to keep the House updated with forward dates as soon as possible and of course communicate any changes in the same way. With that, I thank all staff and colleagues across the House for their hard work. I wish everyone a restful Whitsun Recess with family and friends.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