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Waste Electrical and Electronic Equipment (Amendment, etc.) Regulations 2025</w:t>
      </w:r>
    </w:p>
    <w:p>
      <w:r>
        <w:rPr>
          <w:sz w:val="20"/>
        </w:rPr>
        <w:t>21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Environment, Science and technology</w:t>
      </w:r>
    </w:p>
    <w:p>
      <w:r>
        <w:rPr>
          <w:b/>
        </w:rPr>
        <w:t xml:space="preserve">Topics: </w:t>
      </w:r>
      <w:r>
        <w:rPr>
          <w:sz w:val="20"/>
        </w:rPr>
        <w:t>circular economy, producer responsibility schemes, waste electrical equipment regulations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https://hansard.parliament.uk/Lords/2025-07-21/debates/B579A5E0-1CDA-4365-9499-5A7E5DE2E08A/WasteElectricalAndElectronicEquipmentAmendmentEtcRegulations2025</w:t>
      </w:r>
    </w:p>
    <w:p/>
    <w:p>
      <w:r>
        <w:rPr>
          <w:b/>
          <w:color w:val="1A4A6E"/>
          <w:sz w:val="22"/>
        </w:rPr>
        <w:t>Baroness Hayman of Ullock</w:t>
      </w:r>
    </w:p>
    <w:p>
      <w:r>
        <w:rPr>
          <w:sz w:val="22"/>
        </w:rPr>
        <w:t>That the draft Regulations laid before the House on 4 June be approved. Relevant document: 29th Report from the Secondary Legislation Scrutiny Committee. Considered in Grand Committee on 15 July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