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Redundancies at Lancaster University</w:t>
      </w:r>
    </w:p>
    <w:p>
      <w:r>
        <w:rPr>
          <w:sz w:val="20"/>
        </w:rPr>
        <w:t>21 July 2025  ·  Commons  ·  Petition</w:t>
      </w:r>
    </w:p>
    <w:p>
      <w:r>
        <w:rPr>
          <w:b/>
        </w:rPr>
        <w:t xml:space="preserve">Policy areas: </w:t>
      </w:r>
      <w:r>
        <w:rPr>
          <w:sz w:val="20"/>
        </w:rPr>
        <w:t>Education, training and skills, Employment and labour market</w:t>
      </w:r>
    </w:p>
    <w:p>
      <w:r>
        <w:rPr>
          <w:b/>
        </w:rPr>
        <w:t xml:space="preserve">Topics: </w:t>
      </w:r>
      <w:r>
        <w:rPr>
          <w:sz w:val="20"/>
        </w:rPr>
        <w:t>higher education funding, job security, university staff redundancies</w:t>
      </w:r>
    </w:p>
    <w:p>
      <w:r>
        <w:rPr>
          <w:b/>
        </w:rPr>
        <w:t xml:space="preserve">Source: </w:t>
      </w:r>
      <w:r>
        <w:rPr>
          <w:sz w:val="20"/>
        </w:rPr>
        <w:t>https://hansard.parliament.uk/Commons/2025-07-21/debates/23F37BD4-3D3B-4ECE-BDE4-ED85A4217DC8/RedundanciesAtLancasterUniversity</w:t>
      </w:r>
    </w:p>
    <w:p/>
    <w:p>
      <w:r>
        <w:rPr>
          <w:b/>
          <w:color w:val="1A4A6E"/>
          <w:sz w:val="22"/>
        </w:rPr>
        <w:t>Cat Smith (Lab)</w:t>
      </w:r>
    </w:p>
    <w:p>
      <w:r>
        <w:rPr>
          <w:sz w:val="22"/>
        </w:rPr>
        <w:t>I rise to present a petition on behalf of my constituents, specifically those who are members of the University and College Union, Unite and Unison, whose representatives I met recently. In that context, I draw the House’s attention to my entry in the Register of Members’ Financial Interests. My constituents are concerned about potential job losses at Lancaster University, and the petition states:</w:t>
      </w:r>
    </w:p>
    <w:p>
      <w:r>
        <w:rPr>
          <w:sz w:val="22"/>
        </w:rPr>
        <w:t>“The petitioners therefore request that the House of Commons urge the Government to take immediate action to ensure universities are supported to ensure security of employment for staff and a high-quality learning experience for students.</w:t>
      </w:r>
    </w:p>
    <w:p>
      <w:r>
        <w:rPr>
          <w:sz w:val="22"/>
        </w:rPr>
        <w:t>And the petitioners remain, etc.”</w:t>
      </w:r>
    </w:p>
    <w:p>
      <w:r>
        <w:rPr>
          <w:sz w:val="22"/>
        </w:rPr>
        <w:t>Following is the full text of the petition:</w:t>
      </w:r>
    </w:p>
    <w:p>
      <w:r>
        <w:rPr>
          <w:sz w:val="22"/>
        </w:rPr>
        <w:t>[The petition of residents of the constituency of Lancaster and Wyre,</w:t>
      </w:r>
    </w:p>
    <w:p>
      <w:r>
        <w:rPr>
          <w:sz w:val="22"/>
        </w:rPr>
        <w:t>Declares that Lancaster University is currently considering a series of staff redundancies, initially voluntary, which could see the University lose around 450 jobs, with compulsory redundancies not ruled out. Staff trade unions, UCU, Unite and Unison, are consulting with their members and are concerned about the job losses as well as the impact on the wider area with the Lancaster District benefiting from having a successful university in its footprint.</w:t>
      </w:r>
    </w:p>
    <w:p>
      <w:r>
        <w:rPr>
          <w:sz w:val="22"/>
        </w:rPr>
        <w:t>The petitioners therefore request that the House of Commons urge the Government to take immediate action to ensure universities are supported to ensure security of employment for staff and a high-quality learning experience for students.</w:t>
      </w:r>
    </w:p>
    <w:p>
      <w:r>
        <w:rPr>
          <w:sz w:val="22"/>
        </w:rPr>
        <w:t>And the petitioners remain, etc.]</w:t>
      </w:r>
    </w:p>
    <w:p>
      <w:r>
        <w:rPr>
          <w:sz w:val="22"/>
        </w:rPr>
        <w:t>[P003100]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