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West Bank: Illegal Settlements</w:t>
      </w:r>
    </w:p>
    <w:p>
      <w:r>
        <w:rPr>
          <w:sz w:val="20"/>
        </w:rPr>
        <w:t>21 April 2026  ·  Commons  ·  Oral Questions</w:t>
      </w:r>
    </w:p>
    <w:p>
      <w:r>
        <w:rPr>
          <w:b/>
        </w:rPr>
        <w:t xml:space="preserve">Policy areas: </w:t>
      </w:r>
      <w:r>
        <w:rPr>
          <w:sz w:val="20"/>
        </w:rPr>
        <w:t>Foreign affairs and diplomacy, International development</w:t>
      </w:r>
    </w:p>
    <w:p>
      <w:r>
        <w:rPr>
          <w:b/>
        </w:rPr>
        <w:t xml:space="preserve">Topics: </w:t>
      </w:r>
      <w:r>
        <w:rPr>
          <w:sz w:val="20"/>
        </w:rPr>
        <w:t>international law violation, israeli settlements west bank, palestinian displacement, settler violence, two-state solution</w:t>
      </w:r>
    </w:p>
    <w:p>
      <w:r>
        <w:rPr>
          <w:b/>
        </w:rPr>
        <w:t xml:space="preserve">Source: </w:t>
      </w:r>
      <w:r>
        <w:rPr>
          <w:sz w:val="20"/>
        </w:rPr>
        <w:t>https://hansard.parliament.uk/Commons/2026-04-21/debates/FAA3D0AD-BB70-453A-AFC5-7BD2E09D1CC9/WestBankIllegalSettlements</w:t>
      </w:r>
    </w:p>
    <w:p/>
    <w:p>
      <w:r>
        <w:rPr>
          <w:b/>
          <w:color w:val="1A4A6E"/>
          <w:sz w:val="22"/>
        </w:rPr>
        <w:t>Ruth Cadbury (Lab)</w:t>
      </w:r>
    </w:p>
    <w:p>
      <w:r>
        <w:rPr>
          <w:sz w:val="22"/>
        </w:rPr>
        <w:t>3. What diplomatic steps her Department is taking to help prevent the expansion of illegal settlements in the west bank.</w:t>
      </w:r>
    </w:p>
    <w:p/>
    <w:p>
      <w:r>
        <w:rPr>
          <w:b/>
          <w:color w:val="1A4A6E"/>
          <w:sz w:val="22"/>
        </w:rPr>
        <w:t>Jeff Smith (Lab)</w:t>
      </w:r>
    </w:p>
    <w:p>
      <w:r>
        <w:rPr>
          <w:sz w:val="22"/>
        </w:rPr>
        <w:t>8. What diplomatic steps her Department is taking to oppose the expansion of illegal settlements in the west bank.</w:t>
      </w:r>
    </w:p>
    <w:p/>
    <w:p>
      <w:r>
        <w:rPr>
          <w:b/>
          <w:color w:val="1A4A6E"/>
          <w:sz w:val="22"/>
        </w:rPr>
        <w:t>Paul Foster (Lab)</w:t>
      </w:r>
    </w:p>
    <w:p>
      <w:r>
        <w:rPr>
          <w:sz w:val="22"/>
        </w:rPr>
        <w:t>21. What diplomatic steps her Department is taking to oppose the expansion of illegal settlements in the west bank.</w:t>
      </w:r>
    </w:p>
    <w:p/>
    <w:p>
      <w:r>
        <w:rPr>
          <w:b/>
          <w:color w:val="1A4A6E"/>
          <w:sz w:val="22"/>
        </w:rPr>
        <w:t>Yvette Cooper (The Secretary of State for Foreign, Commonwealth and Development Affairs)</w:t>
      </w:r>
    </w:p>
    <w:p>
      <w:r>
        <w:rPr>
          <w:sz w:val="22"/>
        </w:rPr>
        <w:t>Mr Speaker, may I join the tributes to Her late Majesty the Queen?</w:t>
      </w:r>
    </w:p>
    <w:p>
      <w:r>
        <w:rPr>
          <w:sz w:val="22"/>
        </w:rPr>
        <w:t>The UN Office for the Co-ordination of Humanitarian Affairs reports that over 2,500 Palestinians have been displaced by evictions, settler violence and demolitions this year alone. The UK is clear that Israeli illegal settlements and decisions designed to further them are a flagrant violation of international law. Our position is clear and unequivocal: the Israeli Government must stop the expansion of settlements, stop the threats of forcible displacement and annexation, and stop the unacceptable levels of settler violence.</w:t>
      </w:r>
    </w:p>
    <w:p/>
    <w:p>
      <w:r>
        <w:rPr>
          <w:b/>
          <w:color w:val="1A4A6E"/>
          <w:sz w:val="22"/>
        </w:rPr>
        <w:t>Ruth Cadbury</w:t>
      </w:r>
    </w:p>
    <w:p>
      <w:r>
        <w:rPr>
          <w:sz w:val="22"/>
        </w:rPr>
        <w:t>Does the Foreign Secretary agree that a full ban on all forms of trade and economic activity with those illegal settlements it long overdue, so that UK businesses, the public sector and charities are prevented from having any dealings with them?</w:t>
      </w:r>
    </w:p>
    <w:p/>
    <w:p>
      <w:r>
        <w:rPr>
          <w:b/>
          <w:color w:val="1A4A6E"/>
          <w:sz w:val="22"/>
        </w:rPr>
        <w:t>Yvette Cooper</w:t>
      </w:r>
    </w:p>
    <w:p>
      <w:r>
        <w:rPr>
          <w:sz w:val="22"/>
        </w:rPr>
        <w:t>My hon. Friend will know that goods from illegal settlements are already not entitled to tariff preferences under the UK-Israel agreement, or the agreement with the Palestinian Authority. We are deeply concerned about reports of the decision to establish 34 new settlements, which would be added to the 68 settlements established since the Netanyahu Government came to office, and by the E1 settlement proposals, which are completely wrong. We will continue to work with our partners internationally to keep pressure on the Israeli Government on this issue.</w:t>
      </w:r>
    </w:p>
    <w:p/>
    <w:p>
      <w:r>
        <w:rPr>
          <w:b/>
          <w:color w:val="1A4A6E"/>
          <w:sz w:val="22"/>
        </w:rPr>
        <w:t>Jeff Smith</w:t>
      </w:r>
    </w:p>
    <w:p>
      <w:r>
        <w:rPr>
          <w:sz w:val="22"/>
        </w:rPr>
        <w:t>Tariff preferences are one thing, and I know we cannot solve this problem alone, but we must do whatever we can to put pressure on the Israeli Government to stop. The Israeli Government are using the fog of war in Iran to make a Palestinian state unviable by an expansion of these settlements. What more do they have to do before we take action and ban settlement trade?</w:t>
      </w:r>
    </w:p>
    <w:p/>
    <w:p>
      <w:r>
        <w:rPr>
          <w:b/>
          <w:color w:val="1A4A6E"/>
          <w:sz w:val="22"/>
        </w:rPr>
        <w:t>Yvette Cooper</w:t>
      </w:r>
    </w:p>
    <w:p>
      <w:r>
        <w:rPr>
          <w:sz w:val="22"/>
        </w:rPr>
        <w:t>My hon. Friend will know that we have already introduced three packages of sanctions related to settler violence in the west bank, including measures against Cabinet members in their personal capacity, for their incitement of violence. We continue to look at the issue of sanctions. My hon. Friend is right to point out that this is fundamentally about the two-state solution, and it also risks undermining the Gaza peace process. The UK recognised the state of Palestine in September directly to support the viability of a two-state solution, and that continues to be at risk.</w:t>
      </w:r>
    </w:p>
    <w:p/>
    <w:p>
      <w:r>
        <w:rPr>
          <w:b/>
          <w:color w:val="1A4A6E"/>
          <w:sz w:val="22"/>
        </w:rPr>
        <w:t>Foster</w:t>
      </w:r>
    </w:p>
    <w:p>
      <w:r>
        <w:rPr>
          <w:sz w:val="22"/>
        </w:rPr>
        <w:t>After the destruction of Gaza and the deaths of in excess of 72,000 Palestinians, it is evident that the Israeli Government have turned their attention not only to Lebanon and Iran, but also to the west bank. In the west bank there are now daily reports of extreme violence and death, as well as the forceful eviction of Palestinians and the continued expansion of illegal Israeli settlements. That is not only immoral, but yet further evidence of illegal Israeli Government-sponsored activity. Does the Secretary of State agree that the violence in the west bank must stop immediately, as must the continued expansion of illegal settlements? Can she assure the House that despite the continuing conflicts in Ukraine, Lebanon, Iran and Sudan, the Government are very much still focused on Gaza and the west bank?</w:t>
      </w:r>
    </w:p>
    <w:p/>
    <w:p>
      <w:r>
        <w:rPr>
          <w:b/>
          <w:color w:val="1A4A6E"/>
          <w:sz w:val="22"/>
        </w:rPr>
        <w:t>Yvette Cooper</w:t>
      </w:r>
    </w:p>
    <w:p>
      <w:r>
        <w:rPr>
          <w:sz w:val="22"/>
        </w:rPr>
        <w:t>I agree with my hon. Friend. The number of settler attacks has reached new heights, and there were more attacks in 2025 than in any year since the United Nations started recording such incidents more than 20 years ago. These attacks are horrendous, and they must stop. I have continued to raise the issue directly with the Israeli Government and our international partners. I also agree that in the end, all the work that is rightly being done to get progress and talks in Lebanon, and to find stability elsewhere in the middle east, will be badly undermined and will topple over if there is not action over the west bank.</w:t>
      </w:r>
    </w:p>
    <w:p/>
    <w:p>
      <w:r>
        <w:rPr>
          <w:b/>
          <w:color w:val="1A4A6E"/>
          <w:sz w:val="22"/>
        </w:rPr>
        <w:t>Monica Harding (LD)</w:t>
      </w:r>
    </w:p>
    <w:p>
      <w:r>
        <w:rPr>
          <w:sz w:val="22"/>
        </w:rPr>
        <w:t>Alongside what is happening on the west bank, in Lebanon, more than 1 million people have been forcibly displaced. The Guardian has reported that Israeli strikes on medical facilities in Nabatieh have killed health workers and ambulance crews; it notes that such incidents are becoming increasingly common. The UN is clear that the forced displacement of civilians and the targeting of civilian infrastructure may constitute war crimes and crimes against humanity under international law. What concrete measures are the UK Government putting in place to ensure that Israel ceases targeting civilian infrastructure, and stops forcible displacement in Lebanon?</w:t>
      </w:r>
    </w:p>
    <w:p/>
    <w:p>
      <w:r>
        <w:rPr>
          <w:b/>
          <w:color w:val="1A4A6E"/>
          <w:sz w:val="22"/>
        </w:rPr>
        <w:t>Yvette Cooper</w:t>
      </w:r>
    </w:p>
    <w:p>
      <w:r>
        <w:rPr>
          <w:sz w:val="22"/>
        </w:rPr>
        <w:t>The hon. Member will know that we called for the ceasefire to be extended to Lebanon, and we condemned the escalation of Israeli airstrikes. We have also strongly condemned the Hezbollah attacks on Israel, which must stop. The issue exposed clearly at the beginning of this conflict was that Hezbollah was simply being a proxy for Iran, and is not in any way the representative of the Lebanese people. That is why talks between the Lebanese Government and the Israeli Government are so important. The ceasefire is also incredibly important, but the huge displacement has devastating humanitarian consequences. That is why the UK is providing additional funding. People must be able to return safely to their homes in Lebanon.</w:t>
      </w:r>
    </w:p>
    <w:p/>
    <w:p>
      <w:r>
        <w:rPr>
          <w:b/>
          <w:color w:val="1A4A6E"/>
          <w:sz w:val="22"/>
        </w:rPr>
        <w:t>Ellie Chowns (Green)</w:t>
      </w:r>
    </w:p>
    <w:p>
      <w:r>
        <w:rPr>
          <w:sz w:val="22"/>
        </w:rPr>
        <w:t>Israel is acting illegally in supporting settlement expansion, in committing genocide in Gaza, and in attacking Lebanon and Iran. As the Secretary of State says, all those actions are flagrant violations of international law. She says that we must “put pressure” on Israel, but she is doing nothing. Time and again, she and her Ministers come to the Chamber to condemn, but take no action. When will she ban settlement trade? When will she stop all military co-operation with Israel, which is conducting these illegal attacks? When will she take action?</w:t>
      </w:r>
    </w:p>
    <w:p/>
    <w:p>
      <w:r>
        <w:rPr>
          <w:b/>
          <w:color w:val="1A4A6E"/>
          <w:sz w:val="22"/>
        </w:rPr>
        <w:t>Yvette Cooper</w:t>
      </w:r>
    </w:p>
    <w:p>
      <w:r>
        <w:rPr>
          <w:sz w:val="22"/>
        </w:rPr>
        <w:t>The UK Government have put in place a series of measures that include introducing sanctions against Cabinet members in the Israeli Government. We have taken action around sanctions and arms sales. We have been maintaining continuous international pressure, working with allies, including around the negotiations on Lebanon. We have been pressing strongly for those negotiations, including directly with the Israeli Government, the Lebanese Government and the US Government, who have hosted those talks.</w:t>
      </w:r>
    </w:p>
    <w:p/>
    <w:p>
      <w:r>
        <w:rPr>
          <w:b/>
          <w:color w:val="1A4A6E"/>
          <w:sz w:val="22"/>
        </w:rPr>
        <w:t>Shockat Adam (Ind)</w:t>
      </w:r>
    </w:p>
    <w:p>
      <w:r>
        <w:rPr>
          <w:sz w:val="22"/>
        </w:rPr>
        <w:t>While atrocities are being committed against Palestinians in the west bank every single day, including the killing of hundreds and hundreds of children, it is disgusting to learn that British citizens are being offered Palestinian land, which they can purchase with virtually the same ease with which they do their everyday online shopping. Declassified UK has found that Israeli charity Shivat Zion is helping British citizens to move to illegal settlements. That breaks international law; and, to rub salt in the wound, British taxpayers are implicated, as the charity claims UK gift aid. Will the Secretary of State assure the House that she will look into the matter urgently and sanction any organisation, charity or otherwise, complicit in Israeli illegal land grabs?</w:t>
      </w:r>
    </w:p>
    <w:p/>
    <w:p>
      <w:r>
        <w:rPr>
          <w:b/>
          <w:color w:val="1A4A6E"/>
          <w:sz w:val="22"/>
        </w:rPr>
        <w:t>Yvette Cooper</w:t>
      </w:r>
    </w:p>
    <w:p>
      <w:r>
        <w:rPr>
          <w:sz w:val="22"/>
        </w:rPr>
        <w:t>No one should be building illegal settlements on the west bank. It is essential that everyone abides by international law. We would expect any organisation in the UK and people living in the UK to abide by international law. We maintain our position that these settlements are illegal under international law.</w:t>
      </w:r>
    </w:p>
    <w:p/>
    <w:p>
      <w:r>
        <w:rPr>
          <w:b/>
          <w:color w:val="1A4A6E"/>
          <w:sz w:val="22"/>
        </w:rPr>
        <w:t>Rosena Allin-Khan (Lab)</w:t>
      </w:r>
    </w:p>
    <w:p>
      <w:r>
        <w:rPr>
          <w:sz w:val="22"/>
        </w:rPr>
        <w:t>The brutal suffering of Palestinians on the west bank remains unchallenged, and the Norwegian Refugee Council has now exposed that depraved sexual violence by Israeli soldiers and settlers is rampant against Palestinian women and girls. That is abhorrent. Will the Foreign Secretary tell us what she is doing to take a firm stand against this cruelty, and will she commit to holding Israel to account for its heinous crimes against innocent Palestinians?</w:t>
      </w:r>
    </w:p>
    <w:p/>
    <w:p>
      <w:r>
        <w:rPr>
          <w:b/>
          <w:color w:val="1A4A6E"/>
          <w:sz w:val="22"/>
        </w:rPr>
        <w:t>Yvette Cooper</w:t>
      </w:r>
    </w:p>
    <w:p>
      <w:r>
        <w:rPr>
          <w:sz w:val="22"/>
        </w:rPr>
        <w:t>My hon. Friend has raised with me the Norwegian Refugee Council report, and crimes around violence against women and girls. We have made tackling violence against women and girls, including those in conflict, a priority for the Foreign Office. We will take the matter immensely seriously. It is a crime, and the use of this violence as a weapon of war, which we have seen in conflicts across the world, is horrendous. We will continue to pursue the issue.</w:t>
      </w:r>
    </w:p>
    <w:p/>
    <w:p>
      <w:r>
        <w:rPr>
          <w:b/>
          <w:color w:val="1A4A6E"/>
          <w:sz w:val="22"/>
        </w:rPr>
        <w:t>Munira Wilson (LD)</w:t>
      </w:r>
    </w:p>
    <w:p>
      <w:r>
        <w:rPr>
          <w:sz w:val="22"/>
        </w:rPr>
        <w:t>The Foreign Secretary has just reiterated that it is this Government’s stated objective and aim to recognise the Palestinian state, yet there are Members of the Israeli Government who say that it is their policy to expand illegal settlements in order to undermine a viable Palestinian state. Will she take firm action, ban the trade in settlement goods, and look at further sanctions on members of the Israeli Government and Members of the Knesset who promote these illegal policies?</w:t>
      </w:r>
    </w:p>
    <w:p/>
    <w:p>
      <w:r>
        <w:rPr>
          <w:b/>
          <w:color w:val="1A4A6E"/>
          <w:sz w:val="22"/>
        </w:rPr>
        <w:t>Yvette Cooper</w:t>
      </w:r>
    </w:p>
    <w:p>
      <w:r>
        <w:rPr>
          <w:sz w:val="22"/>
        </w:rPr>
        <w:t>As the hon. Lady knows, we have already introduced three packages of sanctions related specifically to the settler violence on the west bank, including sanctions against Cabinet members. She will appreciate that we do not discuss sanctions in advance, but we continue to look at the issue of sanctions, and to take immensely seriously the expansion of settlements. The decision that the UK took in the autumn to recognise the state of Palestine depends on progress with the peace process in Gaza, and on ensuring that the west bank can be a viable part of a Palestinian state.</w:t>
      </w:r>
    </w:p>
    <w:p/>
    <w:p>
      <w:r>
        <w:rPr>
          <w:b/>
          <w:color w:val="1A4A6E"/>
          <w:sz w:val="22"/>
        </w:rPr>
        <w:t>Speaker</w:t>
      </w:r>
    </w:p>
    <w:p>
      <w:r>
        <w:rPr>
          <w:sz w:val="22"/>
        </w:rPr>
        <w:t>I call the Liberal Democrat spokesperson.</w:t>
      </w:r>
    </w:p>
    <w:p/>
    <w:p>
      <w:r>
        <w:rPr>
          <w:b/>
          <w:color w:val="1A4A6E"/>
          <w:sz w:val="22"/>
        </w:rPr>
        <w:t>Calum Miller (LD)</w:t>
      </w:r>
    </w:p>
    <w:p>
      <w:r>
        <w:rPr>
          <w:sz w:val="22"/>
        </w:rPr>
        <w:t>My constituents have shared with me their concern that Benjamin Netanyahu’s Security Cabinet is committing international war crimes in Gaza, the west bank and Lebanon, under the cover of the war that he launched with Donald Trump. As my hon. Friend the Member for Twickenham (Munira Wilson) has just said, the Government were right to finally recognise the state of Palestine, yet the actions of the Israeli Government on the west bank are explicitly intended to destroy the prospect of a two-state solution. I am deeply concerned that what the Foreign Secretary has laid out today is not enough to show the Israeli Government that this Government are serious about prohibiting that. Let me ask again: will the Foreign Secretary do everything in her power to ban all settlement goods from the UK? Will she look again at measures to prohibit all UK individuals, businesses and banks from enabling illegal settlement?</w:t>
      </w:r>
    </w:p>
    <w:p/>
    <w:p>
      <w:r>
        <w:rPr>
          <w:b/>
          <w:color w:val="1A4A6E"/>
          <w:sz w:val="22"/>
        </w:rPr>
        <w:t>Yvette Cooper</w:t>
      </w:r>
    </w:p>
    <w:p>
      <w:r>
        <w:rPr>
          <w:sz w:val="22"/>
        </w:rPr>
        <w:t>We expect UK organisations, charities, businesses and individuals to abide by international law. We also expect them to recognise that the settlements on the west bank are illegal; in particular, the E1 settlement is blatantly breaking the law. We expect UK organisations to abide by the law. There are already restrictions to prevent goods from illegal settlements benefiting from tariff preferences, and we take immensely seriously engagement with those illegal settlements by UK businesses.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