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Sign Language GCSE</w:t>
      </w:r>
    </w:p>
    <w:p>
      <w:r>
        <w:rPr>
          <w:sz w:val="20"/>
        </w:rPr>
        <w:t>20 October 2025  ·  Commons  ·  Oral Questions</w:t>
      </w:r>
    </w:p>
    <w:p>
      <w:r>
        <w:rPr>
          <w:b/>
        </w:rPr>
        <w:t xml:space="preserve">Policy areas: </w:t>
      </w:r>
      <w:r>
        <w:rPr>
          <w:sz w:val="20"/>
        </w:rPr>
        <w:t>Education, training and skills, Society and culture</w:t>
      </w:r>
    </w:p>
    <w:p>
      <w:r>
        <w:rPr>
          <w:b/>
        </w:rPr>
        <w:t xml:space="preserve">Topics: </w:t>
      </w:r>
      <w:r>
        <w:rPr>
          <w:sz w:val="20"/>
        </w:rPr>
        <w:t>british sign language gcse, bsl assessment arrangements, early years bsl teaching, funding for bsl qualifications</w:t>
      </w:r>
    </w:p>
    <w:p>
      <w:r>
        <w:rPr>
          <w:b/>
        </w:rPr>
        <w:t xml:space="preserve">Source: </w:t>
      </w:r>
      <w:r>
        <w:rPr>
          <w:sz w:val="20"/>
        </w:rPr>
        <w:t>https://hansard.parliament.uk/Commons/2025-10-20/debates/0E4D8833-20C3-42AC-B20E-50882E0F1E7A/BritishSignLanguageGcse</w:t>
      </w:r>
    </w:p>
    <w:p/>
    <w:p>
      <w:r>
        <w:rPr>
          <w:b/>
          <w:color w:val="1A4A6E"/>
          <w:sz w:val="22"/>
        </w:rPr>
        <w:t>Sarah Owen (Lab)</w:t>
      </w:r>
    </w:p>
    <w:p>
      <w:r>
        <w:rPr>
          <w:sz w:val="22"/>
        </w:rPr>
        <w:t>9. When the British Sign Language GCSE will be available in schools.</w:t>
      </w:r>
    </w:p>
    <w:p/>
    <w:p>
      <w:r>
        <w:rPr>
          <w:b/>
          <w:color w:val="1A4A6E"/>
          <w:sz w:val="22"/>
        </w:rPr>
        <w:t>Georgia Gould (The Minister for School Standards)</w:t>
      </w:r>
    </w:p>
    <w:p>
      <w:r>
        <w:rPr>
          <w:sz w:val="22"/>
        </w:rPr>
        <w:t>This is a really important qualification that is a step forward in opening up British Sign Language. However, the GCSE is a new qualification, and a lot of work is going into ensuring that the new assessment works for a wide range of students. Ofqual has consulted on its proposed assessment arrangements and expects to publish its final qualification rules this autumn.</w:t>
      </w:r>
    </w:p>
    <w:p/>
    <w:p>
      <w:r>
        <w:rPr>
          <w:b/>
          <w:color w:val="1A4A6E"/>
          <w:sz w:val="22"/>
        </w:rPr>
        <w:t>Sarah Owen</w:t>
      </w:r>
    </w:p>
    <w:p>
      <w:r>
        <w:rPr>
          <w:sz w:val="22"/>
        </w:rPr>
        <w:t>[In British Sign Language: I thank the Secretary of State for her commitment to introducing a GCSE in BSL.] Beyond qualifications, what work is being done to ensure that deaf children and their whole families can access BSL teaching without cost, especially in the early years, when their deaf babies’ brains are developing language skills?</w:t>
      </w:r>
    </w:p>
    <w:p/>
    <w:p>
      <w:r>
        <w:rPr>
          <w:b/>
          <w:color w:val="1A4A6E"/>
          <w:sz w:val="22"/>
        </w:rPr>
        <w:t>Georgia Gould</w:t>
      </w:r>
    </w:p>
    <w:p>
      <w:r>
        <w:rPr>
          <w:sz w:val="22"/>
        </w:rPr>
        <w:t>I thank my hon. Friend for her question and her passion for opening opportunities for deaf children. I hope she can support me to be able to answer questions in kind at future oral parliamentary questions. Funding is available through the adult skills fund for qualifications focusing on British Sign Language up to and including level 2. I welcome the opportunity to meet my hon. Friend to discuss this issue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