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Higher Education: Freedom of Speech</w:t>
      </w:r>
    </w:p>
    <w:p>
      <w:r>
        <w:rPr>
          <w:sz w:val="20"/>
        </w:rPr>
        <w:t>20 April 2026  ·  Commons  ·  Oral Questions</w:t>
      </w:r>
    </w:p>
    <w:p>
      <w:r>
        <w:rPr>
          <w:b/>
        </w:rPr>
        <w:t xml:space="preserve">Policy areas: </w:t>
      </w:r>
      <w:r>
        <w:rPr>
          <w:sz w:val="20"/>
        </w:rPr>
        <w:t>Education, training and skills, Parliament and constitution</w:t>
      </w:r>
    </w:p>
    <w:p>
      <w:r>
        <w:rPr>
          <w:b/>
        </w:rPr>
        <w:t xml:space="preserve">Topics: </w:t>
      </w:r>
      <w:r>
        <w:rPr>
          <w:sz w:val="20"/>
        </w:rPr>
        <w:t>academic freedom, freedom of speech act, higher education free speech, office for students, student complaints scheme</w:t>
      </w:r>
    </w:p>
    <w:p>
      <w:r>
        <w:rPr>
          <w:b/>
        </w:rPr>
        <w:t xml:space="preserve">Source: </w:t>
      </w:r>
      <w:r>
        <w:rPr>
          <w:sz w:val="20"/>
        </w:rPr>
        <w:t>https://hansard.parliament.uk/Commons/2026-04-20/debates/0A02CBEC-D6EF-4860-B2A4-1CA032B56C7A/HigherEducationFreedomOfSpeech</w:t>
      </w:r>
    </w:p>
    <w:p/>
    <w:p>
      <w:r>
        <w:rPr>
          <w:b/>
          <w:color w:val="1A4A6E"/>
          <w:sz w:val="22"/>
        </w:rPr>
        <w:t>Harriet Cross (Con)</w:t>
      </w:r>
    </w:p>
    <w:p>
      <w:r>
        <w:rPr>
          <w:sz w:val="22"/>
        </w:rPr>
        <w:t>16. What recent progress her Department has made on implementing the complaints scheme provided for in the Higher Education (Freedom of Speech) Act 2023.</w:t>
      </w:r>
    </w:p>
    <w:p/>
    <w:p>
      <w:r>
        <w:rPr>
          <w:b/>
          <w:color w:val="1A4A6E"/>
          <w:sz w:val="22"/>
        </w:rPr>
        <w:t>Josh MacAlister (The Parliamentary Under-Secretary of State for Education)</w:t>
      </w:r>
    </w:p>
    <w:p>
      <w:r>
        <w:rPr>
          <w:sz w:val="22"/>
        </w:rPr>
        <w:t>The Secretary of State has made a written statement to the House this morning confirming the timing of the commencement of the higher education free speech complaints scheme and the regulatory conditions. The complaints scheme will be commenced from 1 September this year, and the regulatory powers of the Office for Students from 1 April 2027.</w:t>
      </w:r>
    </w:p>
    <w:p/>
    <w:p>
      <w:r>
        <w:rPr>
          <w:b/>
          <w:color w:val="1A4A6E"/>
          <w:sz w:val="22"/>
        </w:rPr>
        <w:t>Harriet Cross</w:t>
      </w:r>
    </w:p>
    <w:p>
      <w:r>
        <w:rPr>
          <w:sz w:val="22"/>
        </w:rPr>
        <w:t>I thank the Minister for that update. The scheme is long overdue, but of course it does not go far enough. Let us take, for example, the case of Brodie Mitchell, who was suspended from Royal Holloway for a spat at a freshers fair. Under the new guidelines, he would not be able to complain directly to the Office for Students. Why is that?</w:t>
      </w:r>
    </w:p>
    <w:p/>
    <w:p>
      <w:r>
        <w:rPr>
          <w:b/>
          <w:color w:val="1A4A6E"/>
          <w:sz w:val="22"/>
        </w:rPr>
        <w:t>Josh MacAlister</w:t>
      </w:r>
    </w:p>
    <w:p>
      <w:r>
        <w:rPr>
          <w:sz w:val="22"/>
        </w:rPr>
        <w:t>The OfS system in place at the moment allows for students to complain about breaches of freedom of speech. The written statement laid this morning by my right hon. Friend the Secretary of State is all about expanding that coverage to staff, visiting lecturers and other speakers, as well as ensuring we have a system under which the OfS can go back to institutions and hold them to account. [ Official Report , 27 April 2026; Vol. 784, c. 5WC.] (Correction)</w:t>
      </w:r>
    </w:p>
    <w:p/>
    <w:p>
      <w:r>
        <w:rPr>
          <w:b/>
          <w:color w:val="1A4A6E"/>
          <w:sz w:val="22"/>
        </w:rPr>
        <w:t>Speaker</w:t>
      </w:r>
    </w:p>
    <w:p>
      <w:r>
        <w:rPr>
          <w:sz w:val="22"/>
        </w:rPr>
        <w:t>I call the shadow Minister.</w:t>
      </w:r>
    </w:p>
    <w:p/>
    <w:p>
      <w:r>
        <w:rPr>
          <w:b/>
          <w:color w:val="1A4A6E"/>
          <w:sz w:val="22"/>
        </w:rPr>
        <w:t>Jack Rankin (Con)</w:t>
      </w:r>
    </w:p>
    <w:p>
      <w:r>
        <w:rPr>
          <w:sz w:val="22"/>
        </w:rPr>
        <w:t>My hon. Friend the Member for Gordon and Buchan (Harriet Cross) is absolutely right. Whether it is Zionist views, gender critical perspectives, climate scepticism, or challenging the perceived wisdom that diversity is our strength with the need to put terrorism barriers around Christmas markets, there is a clear two-tier approach to free speech on our campuses, and students are the nub of it, which is exactly why the Higher Education (Freedom of Speech) Act gave students the right to go to the Office for Students. Why can academics and visiting speakers complain under this proposal, but not students? It is called the Office for Students, or is the Minister planning to rename it “the office for everybody on campus except students”?</w:t>
      </w:r>
    </w:p>
    <w:p/>
    <w:p>
      <w:r>
        <w:rPr>
          <w:b/>
          <w:color w:val="1A4A6E"/>
          <w:sz w:val="22"/>
        </w:rPr>
        <w:t>Josh MacAlister</w:t>
      </w:r>
    </w:p>
    <w:p>
      <w:r>
        <w:rPr>
          <w:sz w:val="22"/>
        </w:rPr>
        <w:t>As I have said, at the moment students have a route of redress through the Office for Students. The Government have been focused on pulling together an enforceable regime, and it is welcome that both Labour and Conservative Members, across the House, are supportive of action to protect freedom of speech at our universities. [ Official Report , 27 April 2026; Vol. 784, c. 6WC.] (Correction)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