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Group-based Child Sexual Exploitation and Abuse</w:t>
      </w:r>
    </w:p>
    <w:p>
      <w:r>
        <w:rPr>
          <w:sz w:val="20"/>
        </w:rPr>
        <w:t>2 September 2025  ·  Commons  ·  Ministerial Statement</w:t>
      </w:r>
    </w:p>
    <w:p>
      <w:r>
        <w:rPr>
          <w:b/>
        </w:rPr>
        <w:t xml:space="preserve">Policy areas: </w:t>
      </w:r>
      <w:r>
        <w:rPr>
          <w:sz w:val="20"/>
        </w:rPr>
        <w:t>Children and families, Crime, justice and law, Government and public administration</w:t>
      </w:r>
    </w:p>
    <w:p>
      <w:r>
        <w:rPr>
          <w:b/>
        </w:rPr>
        <w:t xml:space="preserve">Topics: </w:t>
      </w:r>
      <w:r>
        <w:rPr>
          <w:sz w:val="20"/>
        </w:rPr>
        <w:t>child sexual exploitation, grooming gangs, national policing operation, survivor-centred inquiry, victim support</w:t>
      </w:r>
    </w:p>
    <w:p>
      <w:r>
        <w:rPr>
          <w:b/>
        </w:rPr>
        <w:t xml:space="preserve">Source: </w:t>
      </w:r>
      <w:r>
        <w:rPr>
          <w:sz w:val="20"/>
        </w:rPr>
        <w:t>https://hansard.parliament.uk/Commons/2025-09-02/debates/8870DA0B-4B7F-4E1E-830D-8D0F53A0C77F/GroupbasedChildSexualExploitationAndAbuse</w:t>
      </w:r>
    </w:p>
    <w:p/>
    <w:p>
      <w:r>
        <w:rPr>
          <w:b/>
          <w:color w:val="1A4A6E"/>
          <w:sz w:val="22"/>
        </w:rPr>
        <w:t>Madam Deputy Speaker</w:t>
      </w:r>
    </w:p>
    <w:p>
      <w:r>
        <w:rPr>
          <w:sz w:val="22"/>
        </w:rPr>
        <w:t>Before I call the Minister, I remind hon. Members that they should avoid referring to any active cases that are currently before the courts.</w:t>
      </w:r>
    </w:p>
    <w:p/>
    <w:p>
      <w:r>
        <w:rPr>
          <w:b/>
          <w:color w:val="1A4A6E"/>
          <w:sz w:val="22"/>
        </w:rPr>
        <w:t>Jess Phillips (The Parliamentary Under-Secretary of State for the Home Department)</w:t>
      </w:r>
    </w:p>
    <w:p>
      <w:r>
        <w:rPr>
          <w:sz w:val="22"/>
        </w:rPr>
        <w:t>I would like to update the House on the progress being made to deliver Baroness Casey’s recommendations following her national audit on group-based child sexual exploitation and abuse, which was published before the summer recess.</w:t>
      </w:r>
    </w:p>
    <w:p>
      <w:r>
        <w:rPr>
          <w:sz w:val="22"/>
        </w:rPr>
        <w:t>The sexual exploitation and abuse of children by grooming gangs are the most horrific and despicable crimes. Girls as young as 10 were exploited, abused and brutally raped by gangs of men, and then disgracefully let down again and again by the authorities that were meant to protect them. These despicable crimes have caused the most unimaginable harm to victims and survivors throughout their lives and are a stain on our society.</w:t>
      </w:r>
    </w:p>
    <w:p>
      <w:r>
        <w:rPr>
          <w:sz w:val="22"/>
        </w:rPr>
        <w:t>Baroness Casey’s report chronicled more than a decade of inaction on these appalling crimes by previous Governments, despite repeated warnings and recommendations. But this Government will not lose any more time in pursuing truth and justice for victims and survivors, who deserved so much better. That is why, on 16 June, the Home Secretary made it abundantly clear that this Government will accept all 12 of Baroness Casey’s recommendations, including the establishment of a new statutory national inquiry into group-based child sexual exploitation, and a new national policing operation to get more perpetrators behind bars. Since then, we have made significant strides in laying the foundations for a robust, survivor-centred national inquiry and in establishing a national policing operation, while continuing to drive forward the major workstreams that were already well under way to tackle those abhorrent crimes.</w:t>
      </w:r>
    </w:p>
    <w:p>
      <w:r>
        <w:rPr>
          <w:sz w:val="22"/>
        </w:rPr>
        <w:t>I will first update the House on the progress made to establish a new national policing operation to get perpetrators who exploit, abuse and harm children behind bars, where they belong. Today, I can announce that Operation Beaconport has been established. It will be overseen by the National Crime Agency and delivered in partnership with policing, including the National Police Chiefs’ Council, the CSE taskforce and the tackling organised exploitation programme.</w:t>
      </w:r>
    </w:p>
    <w:p>
      <w:r>
        <w:rPr>
          <w:sz w:val="22"/>
        </w:rPr>
        <w:t>For the very first time, this new national policing operation brings together all the relevant policing partners under one operation, to ensure a swift and specialist law enforcement response to grooming gang offending. This collaborative approach ensures that a long-term investigative capability is built across policing and that best practice is standard, ending an unacceptable postcode lottery for victims and survivors. The new national operation will eliminate inconsistencies on how cases are handled across forces and will ensure that there is no hiding place for perpetrators. Victims and survivors are central to the operation, and trauma-informed practice will be at its core. Over the summer I have been meeting survivors and their support organisations on the issue.</w:t>
      </w:r>
    </w:p>
    <w:p>
      <w:r>
        <w:rPr>
          <w:sz w:val="22"/>
        </w:rPr>
        <w:t>This work is already well under way. In January the Home Secretary asked police forces to identify cases involving grooming and child sexual exploitation that had been closed with no further action, to pursue new lines of inquiry and to reopen investigations where appropriate. As a result of that commission, 1,273 cases have now been identified for formal review, and the new national operation has identified 216 highest priority cases—those that involve an allegation of rape—which are being accelerated as a matter of urgency.</w:t>
      </w:r>
    </w:p>
    <w:p>
      <w:r>
        <w:rPr>
          <w:sz w:val="22"/>
        </w:rPr>
        <w:t>We expect policing to meticulously pore over those cases and work with associated victims to relentlessly pursue perpetrators who should be behind bars. That includes the ongoing investigation relating to South Yorkshire Police’s handling of reports into child sexual abuse and exploitation in Rotherham. Following discussions between the Independent Office for Police Conduct, South Yorkshire Police and the National Crime Agency, I can confirm that it has been formally agreed that the investigation will now be carried out by the NCA, under the direction and control of the IOPC.</w:t>
      </w:r>
    </w:p>
    <w:p>
      <w:r>
        <w:rPr>
          <w:sz w:val="22"/>
        </w:rPr>
        <w:t>Alongside these ongoing reviews, Operation Beaconport will also provide additional support for police forces to conduct complex investigations, and to ensure that specialist best practice is being adopted consistently across the country. I thank the CSE taskforce for the work that it has done in preparing the way forward for these investigations. I can announce to the House today that in the first year that this Government were in office, from July 2024 to July 2025, the taskforce contributed to 827 arrests nationwide, an 11% increase on the previous year.</w:t>
      </w:r>
    </w:p>
    <w:p>
      <w:r>
        <w:rPr>
          <w:sz w:val="22"/>
        </w:rPr>
        <w:t>To bolster this vital work, I can update the House that last month I announced that the Government would be injecting £426,000 of new funding to the tackling organised exploitation programme, in addition to the £8.8 million that we are already investing in the programme this year. The new funding will enable TOEX to extend access to its suite of cutting-edge investigative apps and digital tools, stored within its secure capabilities environment, to all police forces in England and Wales. Following my announcement of a further investment, in addition to the 15 police forces that are already utilising TOEX tools, a further 10 forces are currently onboarding.</w:t>
      </w:r>
    </w:p>
    <w:p>
      <w:r>
        <w:rPr>
          <w:sz w:val="22"/>
        </w:rPr>
        <w:t>The TOEX expansion crucially supports the first phase of Operation Beaconport. Police officers will be able to access the AI-enabled tools to assist with detecting and investigating child sexual abuse and exploitation, including TOEX translate, a tool for bulk translation of foreign language text from seized mobile devices, which has enabled savings of an estimated £25 million so far, and the data analysis and review tool, which analyses large amounts of digital data to identify communications patterns and relationships between suspects. Further announcements on Operation Beaconport will be made by operational partners shortly. A comprehensive update is expected in the coming weeks, setting out the full scope of the operation and the support available to those affected.</w:t>
      </w:r>
    </w:p>
    <w:p>
      <w:r>
        <w:rPr>
          <w:sz w:val="22"/>
        </w:rPr>
        <w:t>We will never shy away from the facts in these cases. Following Baroness Casey’s audit and her conclusions on the disproportionate role of Pakistani-heritage gangs, and building on the work that the Home Secretary had already commissioned to improve ethnicity data in relation to those crimes, we have also committed to making it a requirement to collect ethnicity and nationality data of suspects who commit child sexual exploitation and abuse offences. The Home Secretary has written to chief constables to signal that the current data collection across ethnicity and nationality is unacceptable, and that this data must be improved as a matter of urgency. Work is now under way looking to amend the annual data requirements to support this process, and we are looking at legislative options to drive forward these improvements.</w:t>
      </w:r>
    </w:p>
    <w:p>
      <w:r>
        <w:rPr>
          <w:sz w:val="22"/>
        </w:rPr>
        <w:t>Finally, Baroness Casey recommended the establishment of a new statutory national inquiry that could compel targeted investigations in local areas, to get truth and justice for victims and survivors, and to drive meaningful change in local systems and structures that had failed so many people in the past. I can confirm that the national inquiry into group-based child sexual exploitation and abuse will place victims and survivors firmly at its heart. Crucially, it will ensure trauma-informed, accessible engagement for victims and survivors that reflects diverse lived experiences and minimises the risk of re-traumatisation.</w:t>
      </w:r>
    </w:p>
    <w:p>
      <w:r>
        <w:rPr>
          <w:sz w:val="22"/>
        </w:rPr>
        <w:t>The inquiry will examine how effectively local and national safeguarding systems protected children from group-based sexual exploitation and abuse, and hold institutions accountable for past failures. As the Home Secretary said in June, its purpose must be to challenge what Baroness Casey’s audit described as continued “denial”, “resistance” and “legal wrangling” among local agencies. The inquiry will consider intersections with ethnicity, race and culture, and assess the safeguarding duties of public services, identifying both failures and examples of good practice.</w:t>
      </w:r>
    </w:p>
    <w:p>
      <w:r>
        <w:rPr>
          <w:sz w:val="22"/>
        </w:rPr>
        <w:t>I know that everyone in the House and beyond wants to see the inquiry begin its work at the earliest opportunity. Colleagues will know that that requires the appointment of a chair and the agreement of terms of reference. Following a recruitment process over the summer, Home Office officials, the Home Secretary and I have met with prospective candidates for the chair of the inquiry and we are now in the final stages of the appointment process. Most importantly, the chair must have the credibility and experience to command the confidence of victims and survivors, as well as the wider public. Meaningful engagement with victims and survivors is paramount. To support that, a dedicated panel of victims and survivors has been established to contribute to the chair selection process. This is a critical milestone, and once an appointment is confirmed, the House will be updated at the earliest opportunity.</w:t>
      </w:r>
    </w:p>
    <w:p>
      <w:r>
        <w:rPr>
          <w:sz w:val="22"/>
        </w:rPr>
        <w:t>Members from across the House will understand that this process must be done properly and thoroughly. We must avoid a repeat of what happened with the efforts to appoint a chair of the original independent inquiry into child sexual abuse, when three chairs were appointed and subsequently withdrew, from July 2014 onwards, prior to the eventual appointment of Professor Alexis Jay in 2016, a full two years after the original chair was named. We are determined to ensure that that does not happen again.</w:t>
      </w:r>
    </w:p>
    <w:p>
      <w:r>
        <w:rPr>
          <w:sz w:val="22"/>
        </w:rPr>
        <w:t>In line with the Inquiries Act 2025, the appointed chair will play a central role in shaping the commission’s terms of reference. These will be published and subject to consultation with stakeholders, including victims and survivors. The inquiry is expected to run for two to three years, enabling it to examine a broad range of issues, while honouring Baroness Casey’s recommendation that it must be time-limited to deliver answers swiftly, a key request not just from victims and survivors, but from Members from across this House.</w:t>
      </w:r>
    </w:p>
    <w:p>
      <w:r>
        <w:rPr>
          <w:sz w:val="22"/>
        </w:rPr>
        <w:t>The inquiry will begin by identifying priority areas for review, conducting targeted local investigations and reporting findings at both local and national levels. These reviews will be tailored to the specific context of each area and may involve a wide range of organisations, including children’s and family services, police, the Crown Prosecution Service, health and education providers, youth services, third-sector organisations and central Government Departments, whose actions and decisions have affected what has happened at a local level. Where appropriate, the inquiry will issue recommendations at both local and national levels. We will continue to keep Members of the House, the victims and the public informed of all appointments and the terms of reference.</w:t>
      </w:r>
    </w:p>
    <w:p>
      <w:r>
        <w:rPr>
          <w:sz w:val="22"/>
        </w:rPr>
        <w:t>The Government remain unwavering in their commitment to ensuring that this inquiry is robust, transparent and capable of delivering truth, accountability and meaningful change. As we have said from the outset, we are determined to ensure that every survivor of grooming gangs gets the support and justice they deserve; that every perpetrator is put behind bars; that every case, historic or current, has been properly investigated; and that every person or institution who looked the other way is held accountable, as that is a stain on our society that should be finally removed for good. I commend this statement to the House.</w:t>
      </w:r>
    </w:p>
    <w:p/>
    <w:p>
      <w:r>
        <w:rPr>
          <w:b/>
          <w:color w:val="1A4A6E"/>
          <w:sz w:val="22"/>
        </w:rPr>
        <w:t>Madam Deputy Speaker</w:t>
      </w:r>
    </w:p>
    <w:p>
      <w:r>
        <w:rPr>
          <w:sz w:val="22"/>
        </w:rPr>
        <w:t>Order. Given that the Minister has just taken 12 minutes, I will be extending the time allowance to the shadow Home Secretary to six minutes and to the spokesperson for the Liberal Democrats to three minutes. I call the shadow Home Secretary.</w:t>
      </w:r>
    </w:p>
    <w:p/>
    <w:p>
      <w:r>
        <w:rPr>
          <w:b/>
          <w:color w:val="1A4A6E"/>
          <w:sz w:val="22"/>
        </w:rPr>
        <w:t>Chris Philp (Con)</w:t>
      </w:r>
    </w:p>
    <w:p>
      <w:r>
        <w:rPr>
          <w:sz w:val="22"/>
        </w:rPr>
        <w:t>I thank the Minister for advance sight of her statement.</w:t>
      </w:r>
    </w:p>
    <w:p>
      <w:r>
        <w:rPr>
          <w:sz w:val="22"/>
        </w:rPr>
        <w:t>Let us remember that victims are at the heart of this: young girls, some only 10 years old, were groomed and gang raped by men of predominantly Pakistani origin. They were girls like Jane, who was just 12 years old when she was raped by an illegal immigrant, but when she was found by police, instead of arresting the rapist, the police arrested Jane; or like Anna, only 15 years old, who repeatedly told social workers that she had been gang raped, but instead of helping her, they allowed her to marry her main abuser in an Islamic ceremony, and the social worker even attended the ceremony. The ring leader of the Rochdale rape gang, Shabir Ahmed, was actually employed as a welfare rights officer by Oldham council.</w:t>
      </w:r>
    </w:p>
    <w:p>
      <w:r>
        <w:rPr>
          <w:sz w:val="22"/>
        </w:rPr>
        <w:t>In another case, a man tried to rescue his young daughter from being raped, but instead of protecting her, the police arrested her dad. I spoke to a mother whose daughter was raped by taxi drivers of Pakistani origin. When she complained to social services, they said that if she dared to raise the matter again, she would lose her daughter.</w:t>
      </w:r>
    </w:p>
    <w:p>
      <w:r>
        <w:rPr>
          <w:sz w:val="22"/>
        </w:rPr>
        <w:t>I spoke to a retired police officer who was told by a senior officer at the time to stop investigating abuse by Pakistani-origin taxi drivers in Bradford because the police locally did not want to offend Bradford’s Muslim community. A former Labour MP, Simon Danczuk, was even told by senior Labour party figures to stop asking questions in his constituency to avoid antagonising the Muslim community. These crimes were deliberately covered up by people in authority because so-called community relations were seen as more important than protecting young girls. That is a disgrace.</w:t>
      </w:r>
    </w:p>
    <w:p>
      <w:r>
        <w:rPr>
          <w:sz w:val="22"/>
        </w:rPr>
        <w:t>The Minister claimed in her statement a moment ago that nothing had been done about this issue previously. I do not want to dwell on this, but I gently remind her that it was the last Government who set up the original Rotherham inquiry in 2014 and set up the long-running independent inquiry into child sexual abuse, which was much broader but did touch on this issue. We started to collect data on the ethnicity of suspects and set up Operation Soteria to combat sex crimes; I attended many meetings on that. We set up the grooming gangs taskforce, which led to 550 arrests in its first year, and I am glad that that is continuing. We introduced legislation to require mandatory reporting, and I am again glad that the Government are continuing that work.</w:t>
      </w:r>
    </w:p>
    <w:p>
      <w:r>
        <w:rPr>
          <w:sz w:val="22"/>
        </w:rPr>
        <w:t>It is clear that much more is needed. However, this Government have had to be dragged kicking and screaming every step of the way. When the Government’s rejection of Oldham’s call for a national inquiry became public on 6 January, the Prime Minister disgracefully smeared as “far-right” those supporting calls for that proper inquiry. That kind of language is how these crimes got covered up in the first place. Some 10 days later, the Government partially U-turned and announced local inquiries. On 16 June, faced with a parliamentary vote two days later, the Government finally announced a statutory national inquiry not because they chose to or wanted to, but because they were forced to. What the Prime Minister claimed was a “far-right bandwagon” in January had become Government policy by June. Here we are, three months later, and almost no progress has been made.</w:t>
      </w:r>
    </w:p>
    <w:p>
      <w:r>
        <w:rPr>
          <w:sz w:val="22"/>
        </w:rPr>
        <w:t>My office has been in contact with survivors in Oldham today, and they have heard nothing. We now discover that no chair has been appointed and there are no terms of reference. There is no news on towns such as Oldham or Bradford, and nothing of substance at all. That is just not good enough. Will the Minister tell the House a precise date when a chair will be appointed and when we will have terms of reference? Will this inquiry have full statutory powers under the 2005 Act? Will she confirm that all 50 towns affected will be covered?</w:t>
      </w:r>
    </w:p>
    <w:p>
      <w:r>
        <w:rPr>
          <w:sz w:val="22"/>
        </w:rPr>
        <w:t>Will the Minister confirm that no police force or council will be able to investigate themselves? Perhaps most importantly, will she confirm that this inquiry will look at those in authority—the police, the CPS and local councils—who deliberately covered this up? Those people were more interested in appeasing certain minority communities than in protecting young girls. Finally, does she agree that those individuals responsible for deliberately covering up this issue should be prosecuted for misconduct in public office and, if they are convicted, sent to jail?</w:t>
      </w:r>
    </w:p>
    <w:p/>
    <w:p>
      <w:r>
        <w:rPr>
          <w:b/>
          <w:color w:val="1A4A6E"/>
          <w:sz w:val="22"/>
        </w:rPr>
        <w:t>Jess Phillips</w:t>
      </w:r>
    </w:p>
    <w:p>
      <w:r>
        <w:rPr>
          <w:sz w:val="22"/>
        </w:rPr>
        <w:t>I partially thank the shadow Home Secretary for his tone, but I will correct the record. I did not say that he had done nothing: I said that Baroness Casey said that there had been</w:t>
      </w:r>
    </w:p>
    <w:p>
      <w:r>
        <w:rPr>
          <w:sz w:val="22"/>
        </w:rPr>
        <w:t>“a decade of inaction on these appalling crimes by previous Governments”.</w:t>
      </w:r>
    </w:p>
    <w:p>
      <w:r>
        <w:rPr>
          <w:sz w:val="22"/>
        </w:rPr>
        <w:t>That is exactly what I said.</w:t>
      </w:r>
    </w:p>
    <w:p>
      <w:r>
        <w:rPr>
          <w:sz w:val="22"/>
        </w:rPr>
        <w:t>I answered in my statement many of the questions that the right hon. Gentleman asked. His office may have spoken to some of the Oldham victims today; I spoke to some of them personally last night, so I keep in touch with lots of victims. What I will not do—what I will never do—is make it so that they are not involved. It takes time to ensure that this process is completely victim centred. Frankly, I am sure that is what he and other Members on the Opposition Benches who have written to me with that request want to see, and that is the process we are undertaking.</w:t>
      </w:r>
    </w:p>
    <w:p>
      <w:r>
        <w:rPr>
          <w:sz w:val="22"/>
        </w:rPr>
        <w:t>In answer to the right hon. Gentleman’s question, no local authority area can turn the inquiry down. The Home Secretary and I have said a number of times that it is a full, powerful statutory inquiry. I have seen some scaremongering, and victims have written to me to say, “This will not cover Government officials or people who covered things up.” That is absolute nonsense. Let me be very clear, and let it be taken away by everybody who I am sure has the best interests of victims at heart, that it will cover what it needs to cover to uncover the truth, and no stone will be left unturned. That will make for difficult conversations for people.</w:t>
      </w:r>
    </w:p>
    <w:p>
      <w:r>
        <w:rPr>
          <w:sz w:val="22"/>
        </w:rPr>
        <w:t>If people are found by our court system to have undermined and disgraced public office, they should of course be sent to prison. However, that has never happened to date in these cases. I very much hope that we uncover the kind of social workers that the right hon. Gentleman refers to, and I hope that they face the full force of everything that they deserve to face, but there is absolutely nothing that says that anybody can avoid this inquiry. It will be up to the inquiry, which is independent and statutory, to look at and work with areas about where this will be.</w:t>
      </w:r>
    </w:p>
    <w:p/>
    <w:p>
      <w:r>
        <w:rPr>
          <w:b/>
          <w:color w:val="1A4A6E"/>
          <w:sz w:val="22"/>
        </w:rPr>
        <w:t>Debbie Abrahams (Lab)</w:t>
      </w:r>
    </w:p>
    <w:p>
      <w:r>
        <w:rPr>
          <w:sz w:val="22"/>
        </w:rPr>
        <w:t>I thank my hon. Friend for her statement. No one doubts her, and her team’s, absolute commitment to addressing the root causes of the abuse and exploitation that so many women and some boys have experienced. In my contact with women this morning—I speak on their behalf—I heard that they are absolutely committed and understand and reflect the commitment of my hon. Friend, but they are keen to know a bit more detail about when the chair can be appointed and about the relationship that the national inquiry will have with the local inquiries.</w:t>
      </w:r>
    </w:p>
    <w:p>
      <w:r>
        <w:rPr>
          <w:sz w:val="22"/>
        </w:rPr>
        <w:t>My hon. Friend quite rightly said that victims and survivors should be engaged and involved in the appointment of the chair, and that is so important. Will she say more about how we will ensure that there is locality-specific representation as well? There are slight differences according to locality.</w:t>
      </w:r>
    </w:p>
    <w:p/>
    <w:p>
      <w:r>
        <w:rPr>
          <w:b/>
          <w:color w:val="1A4A6E"/>
          <w:sz w:val="22"/>
        </w:rPr>
        <w:t>Jess Phillips</w:t>
      </w:r>
    </w:p>
    <w:p>
      <w:r>
        <w:rPr>
          <w:sz w:val="22"/>
        </w:rPr>
        <w:t>There absolutely are. My hon. Friend is exactly right that there are differences, so it will be for the chair, a panel and a commission to do that work in localities and ensure that victim engagement is really location specific.</w:t>
      </w:r>
    </w:p>
    <w:p>
      <w:r>
        <w:rPr>
          <w:sz w:val="22"/>
        </w:rPr>
        <w:t>With regard to the specific issue in Oldham, we have been engaging very closely with Oldham for some time, including with victims and survivors. As I said, I spoke to some of them last night about wanting them to be part of the terms of reference for the national inquiry. Our offer for a full and local independent inquiry in Oldham remains in place, and we are in discussion with them about how they want to proceed in the context of the national inquiry. We do not want to have victims having to do a repetitive exercise, but I assure my hon. Friend that we are speaking to officials in Oldham very regularly.</w:t>
      </w:r>
    </w:p>
    <w:p/>
    <w:p>
      <w:r>
        <w:rPr>
          <w:b/>
          <w:color w:val="1A4A6E"/>
          <w:sz w:val="22"/>
        </w:rPr>
        <w:t>Madam Deputy Speaker</w:t>
      </w:r>
    </w:p>
    <w:p>
      <w:r>
        <w:rPr>
          <w:sz w:val="22"/>
        </w:rPr>
        <w:t>I call the Liberal Democrat spokesperson.</w:t>
      </w:r>
    </w:p>
    <w:p/>
    <w:p>
      <w:r>
        <w:rPr>
          <w:b/>
          <w:color w:val="1A4A6E"/>
          <w:sz w:val="22"/>
        </w:rPr>
        <w:t>Lisa Smart (LD)</w:t>
      </w:r>
    </w:p>
    <w:p>
      <w:r>
        <w:rPr>
          <w:sz w:val="22"/>
        </w:rPr>
        <w:t>I am grateful as always to the Minister for advance sight of her statement. In every single conversation about this issue in this House, our first thought must always be with the victims and the survivors. No child should ever suffer the devastating trauma of sexual exploitation or abuse. These crimes are abhorrent and an assault on the very values of our society. We carry a responsibility to act, to secure justice for victims, to ensure that offenders answer for their crimes and to build a future in which such suffering is not repeated.</w:t>
      </w:r>
    </w:p>
    <w:p>
      <w:r>
        <w:rPr>
          <w:sz w:val="22"/>
        </w:rPr>
        <w:t>In 2022, Professor Alexis Jay published her independent inquiry into child sexual abuse. In June, Baroness Casey released her report on group-based exploitation. I am really grateful to the Minister for her update on the progress being made, but when does she expect to have implemented the crucial recommendations from both reports?</w:t>
      </w:r>
    </w:p>
    <w:p>
      <w:r>
        <w:rPr>
          <w:sz w:val="22"/>
        </w:rPr>
        <w:t>Baroness Casey was clear about one of her key recommendations: the Government must end the practice of out-of-area taxis by introducing stronger national standards for taxi licensing and driver regulation. Across Greater Manchester, we know that problem all too well; for years, drivers have exploited the fragmented system by securing the easiest licences to obtain from councils in one area and then operating elsewhere. As a result, many taxis working in Greater Manchester are licensed 100 miles away in Wolverhampton. What work is the Minister doing to address that specific issue? It feels like there is an opportunity to do so this afternoon through the English Devolution and Community Empowerment Bill, but that opportunity has not yet been taken. If an amendment to the Bill is the way to achieve that aim, will the Minister work with colleagues across the House to ensure that this important recommendation from Baroness Casey can be delivered?</w:t>
      </w:r>
    </w:p>
    <w:p>
      <w:r>
        <w:rPr>
          <w:sz w:val="22"/>
        </w:rPr>
        <w:t>Finally, I turn to an issue that I and others have raised repeatedly, and on which some progress was hinted at in recent press reports. Could the Minister confirm when Parliament will see legislation for a Hillsborough law, as promised many times by the Government, to guarantee that public officials and authorities co-operate fully with a duty of candour in cases such as this one, including in the upcoming national inquiry?</w:t>
      </w:r>
    </w:p>
    <w:p/>
    <w:p>
      <w:r>
        <w:rPr>
          <w:b/>
          <w:color w:val="1A4A6E"/>
          <w:sz w:val="22"/>
        </w:rPr>
        <w:t>Jess Phillips</w:t>
      </w:r>
    </w:p>
    <w:p>
      <w:r>
        <w:rPr>
          <w:sz w:val="22"/>
        </w:rPr>
        <w:t>I met the Department for Transport on the issue of taxi licensing last week—this is about looking for a legislative vehicle. The Government have said that we will undo some of the harm caused by the deregulation legislation of the past, including the dangers that have come about related to safeguarding and taxi licensing. The hon. Lady invited Members to work across the House. In every interaction—there have been many—that I have had with victims of this crime since the last time I or the Home Secretary stood at the Dispatch Box making a statement, they have asked if we could just work together and stop throwing mud at each other. I will happily work with anyone on this issue. We are currently looking for legislative vehicles, but we do seek to legislate.</w:t>
      </w:r>
    </w:p>
    <w:p>
      <w:r>
        <w:rPr>
          <w:sz w:val="22"/>
        </w:rPr>
        <w:t>We expect the Hillsborough law shortly; I am sorry that that is not a very prescriptive answer, but that law is very much expected.</w:t>
      </w:r>
    </w:p>
    <w:p/>
    <w:p>
      <w:r>
        <w:rPr>
          <w:b/>
          <w:color w:val="1A4A6E"/>
          <w:sz w:val="22"/>
        </w:rPr>
        <w:t>Charlotte Nichols (Lab)</w:t>
      </w:r>
    </w:p>
    <w:p>
      <w:r>
        <w:rPr>
          <w:sz w:val="22"/>
        </w:rPr>
        <w:t>The last Government failed to implement a single recommendation from the IICSA report, and Professor Alexis Jay herself spoke of the huge anger and disappointment at their response. Baroness Casey’s work rightly focuses on the future and I am grateful for today’s statement, but can the Minister please reassure me that the extraordinary work of Professor Jay and all the brave victims and survivors who contributed to her inquiry will not be forgotten and that the Government will implement the IICSA recommendations in full, including its recommendations on the criminal injuries compensation scheme? Currently, that scheme excludes far too many victims of group-based child sexual exploitation and leaves them without adequate support to rebuild their lives.</w:t>
      </w:r>
    </w:p>
    <w:p/>
    <w:p>
      <w:r>
        <w:rPr>
          <w:b/>
          <w:color w:val="1A4A6E"/>
          <w:sz w:val="22"/>
        </w:rPr>
        <w:t>Jess Phillips</w:t>
      </w:r>
    </w:p>
    <w:p>
      <w:r>
        <w:rPr>
          <w:sz w:val="22"/>
        </w:rPr>
        <w:t>I praise my hon. Friend for her long-term commitment in this space. The Government have given a number of updates on IICSA. I expect to come back to this House soon—one way or another—with further updates on progress in that area. Much of the progress we are seeking to make is through Bills that are currently passing through Parliament and are over in the other place, but my hon. Friend makes the very important point that we must not undermine the two-year piece of work that has already been done by Professor Jay. We will make sure that all those findings and recommendations, which Casey included as well, and any intelligence that is sent to us feeds into the new national independent inquiry.</w:t>
      </w:r>
    </w:p>
    <w:p/>
    <w:p>
      <w:r>
        <w:rPr>
          <w:b/>
          <w:color w:val="1A4A6E"/>
          <w:sz w:val="22"/>
        </w:rPr>
        <w:t>Robbie Moore (Con)</w:t>
      </w:r>
    </w:p>
    <w:p>
      <w:r>
        <w:rPr>
          <w:sz w:val="22"/>
        </w:rPr>
        <w:t>Over the summer, Lord Cryer said that there was a deliberate attempt to silence his mother, Ann Cryer, when she first bravely raised the issue of grooming gangs in Keighley more than 20 years ago. Ann Cryer was, of course, one of my predecessors as Member of Parliament for Keighley.</w:t>
      </w:r>
    </w:p>
    <w:p>
      <w:r>
        <w:rPr>
          <w:sz w:val="22"/>
        </w:rPr>
        <w:t>Lord Cryer said that he was</w:t>
      </w:r>
    </w:p>
    <w:p>
      <w:r>
        <w:rPr>
          <w:sz w:val="22"/>
        </w:rPr>
        <w:t>“absolutely certain there has been a cover up on a local level”,</w:t>
      </w:r>
    </w:p>
    <w:p>
      <w:r>
        <w:rPr>
          <w:sz w:val="22"/>
        </w:rPr>
        <w:t>and that Bradford needs to be examined as part of the inquiry. Unfortunately, Bradford council and others in this House are still saying that they will only support a focus on Bradford if that is deemed necessary by the inquiry chair. That is not the same thing as saying that they will actively lobby for that outcome, so does the Minister share my concern that Bradford council’s reluctance for an inquiry to take place in our area has not changed, despite the voices of so many victims and others demanding one?</w:t>
      </w:r>
    </w:p>
    <w:p/>
    <w:p>
      <w:r>
        <w:rPr>
          <w:b/>
          <w:color w:val="1A4A6E"/>
          <w:sz w:val="22"/>
        </w:rPr>
        <w:t>Jess Phillips</w:t>
      </w:r>
    </w:p>
    <w:p>
      <w:r>
        <w:rPr>
          <w:sz w:val="22"/>
        </w:rPr>
        <w:t>I pay tribute to Ann Cryer, a woman I am incredibly fond of—personally as well as professionally—for her immense bravery. I have no doubt that none of us would be sitting in the Chamber today talking about any of this had it not been for her; she deserves absolute credit.</w:t>
      </w:r>
    </w:p>
    <w:p>
      <w:r>
        <w:rPr>
          <w:sz w:val="22"/>
        </w:rPr>
        <w:t>I do not recognise the characterisation that the hon. Gentleman has given. I have not had any particular pushback, or heard anywhere suggesting that the inquiry should not be looking into certain areas or giving any sense that they will resist it, but I would say to all local areas: resistance is futile.</w:t>
      </w:r>
    </w:p>
    <w:p/>
    <w:p>
      <w:r>
        <w:rPr>
          <w:b/>
          <w:color w:val="1A4A6E"/>
          <w:sz w:val="22"/>
        </w:rPr>
        <w:t>Paul Waugh (Lab/Co-op)</w:t>
      </w:r>
    </w:p>
    <w:p>
      <w:r>
        <w:rPr>
          <w:sz w:val="22"/>
        </w:rPr>
        <w:t>I welcome today’s update on the national inquiry into grooming gangs, particularly the way in which the Minister has made sure that victims and survivors are definitely going to be at the heart of whatever happens. During the trial of seven members of a Rochdale grooming gang earlier this year, it emerged in court that the social workers involved had referred to one of the victims—who was 13 at the time—as a prostitute. Other victims, who were 10 at the time, were also called prostitutes. I know the Minister will agree that the criminalisation of young girls as prostitutes causes them further trauma later in life. These girls were victims and the state should recognise them as such, so what steps will the Minister take to ensure that such convictions for prostitution are disregarded as swiftly as possible?</w:t>
      </w:r>
    </w:p>
    <w:p/>
    <w:p>
      <w:r>
        <w:rPr>
          <w:b/>
          <w:color w:val="1A4A6E"/>
          <w:sz w:val="22"/>
        </w:rPr>
        <w:t>Jess Phillips</w:t>
      </w:r>
    </w:p>
    <w:p>
      <w:r>
        <w:rPr>
          <w:sz w:val="22"/>
        </w:rPr>
        <w:t>Often in this debate, we discuss how people felt nervous or anxious about ethnicity, when what is also evident in every single case—regardless of the ethnicity of the perpetrators—is the ability of agencies to look at women and think of them as something else, and to treat young girls poorly. That is exactly what my hon. Friend is talking about. The Crime and Policing Bill, which is going through Parliament, is going to disregard any child prostitution convictions. We are working with the Ministry of Justice to find the wider cohort of victims, and with bodies in the criminal justice system to identify and review cases and to support victims. It will not always have been prostitution charges; I have met many victims who have been criminalised for a variety of things that they probably should not have been. That will be a much more complicated process, but it is one that we have set in train.</w:t>
      </w:r>
    </w:p>
    <w:p/>
    <w:p>
      <w:r>
        <w:rPr>
          <w:b/>
          <w:color w:val="1A4A6E"/>
          <w:sz w:val="22"/>
        </w:rPr>
        <w:t>Mark Pritchard (Con)</w:t>
      </w:r>
    </w:p>
    <w:p>
      <w:r>
        <w:rPr>
          <w:sz w:val="22"/>
        </w:rPr>
        <w:t>I am glad that the Minister wants to put victims and survivors first, and I hope the whole House will join her in that. It is absolutely right that we all do so. She will be aware of the Tom Crowther inquiry, which highlighted 1,000 victims over 30 years in Telford and in some parts of my constituency. Earlier, the Minister said to the House that we do not want victims to have to undergo “a repetitive exercise”. I understand why she said that, but would she support the national inquiry going back to Telford to ensure that things that should have been done, but that still have not been done, will be done? Will she also ensure that the Labour council—forgive me—in Telford and Wrekin will not stand in the way of that progress?</w:t>
      </w:r>
    </w:p>
    <w:p/>
    <w:p>
      <w:r>
        <w:rPr>
          <w:b/>
          <w:color w:val="1A4A6E"/>
          <w:sz w:val="22"/>
        </w:rPr>
        <w:t>Jess Phillips</w:t>
      </w:r>
    </w:p>
    <w:p>
      <w:r>
        <w:rPr>
          <w:sz w:val="22"/>
        </w:rPr>
        <w:t>On the contrary: very few people have written to me more throughout this process than the leader of Telford council, who has talked about how they want to continue to make progress. I am very familiar with what happened in Telford. Quite a lot of the evidence shows that people in Telford were groomed where I live, in Birmingham, yet the Telford inquiry—while brilliant—did not lead to any changes in neighbouring areas. That is exactly what we hope the national inquiry will do, so although I cannot direct where it must go, I absolutely want it to look at prior work that has been done and some of the gaps that have been identified, exactly as the right hon. Gentleman says.</w:t>
      </w:r>
    </w:p>
    <w:p/>
    <w:p>
      <w:r>
        <w:rPr>
          <w:b/>
          <w:color w:val="1A4A6E"/>
          <w:sz w:val="22"/>
        </w:rPr>
        <w:t>Clive Efford (Lab)</w:t>
      </w:r>
    </w:p>
    <w:p>
      <w:r>
        <w:rPr>
          <w:sz w:val="22"/>
        </w:rPr>
        <w:t>I welcome my hon. Friend’s statement. This is yet another example of the state turning its back on working-class people—in this case, young girls. I also welcome the fact that cold cases are going to be investigated and that those cases will be reopened if there is any evidence of criminal activity, but in the past when an inquiry has been announced, we have seen police suspend until the outcome of that inquiry investigations that they have been undertaking. Can the Minister assure us that that will not happen in this case?</w:t>
      </w:r>
    </w:p>
    <w:p/>
    <w:p>
      <w:r>
        <w:rPr>
          <w:b/>
          <w:color w:val="1A4A6E"/>
          <w:sz w:val="22"/>
        </w:rPr>
        <w:t>Jess Phillips</w:t>
      </w:r>
    </w:p>
    <w:p>
      <w:r>
        <w:rPr>
          <w:sz w:val="22"/>
        </w:rPr>
        <w:t>Yes. My hon. Friend makes an important point that we have to make sure that the inquiry is not used for further state inactivity. There have been cases where that has happened before. As we are undertaking a new national policing operation in Operation Beaconport at the same time as the national inquiry, I give him my absolute assurance that I will ensure that the two work closely together so that such a situation cannot happen, unless it would cause such judicial issues that it would have to happen.</w:t>
      </w:r>
    </w:p>
    <w:p/>
    <w:p>
      <w:r>
        <w:rPr>
          <w:b/>
          <w:color w:val="1A4A6E"/>
          <w:sz w:val="22"/>
        </w:rPr>
        <w:t>Liz Saville Roberts (PC)</w:t>
      </w:r>
    </w:p>
    <w:p>
      <w:r>
        <w:rPr>
          <w:sz w:val="22"/>
        </w:rPr>
        <w:t>I truly thank the Minister for putting vulnerable girls first and central in her statement. As we all know, victims of sexual abuse are too often disbelieved by the authorities, whatever the circumstances. Speaking out takes immense courage, and people pay an immense cost only too often. I welcome her announcements regarding the national inquiry, but can she assure me that the Government’s delayed violence against women and girls strategy will clarify how victims will be supported to rebuild their lives, and can she please say when it will be published?</w:t>
      </w:r>
    </w:p>
    <w:p/>
    <w:p>
      <w:r>
        <w:rPr>
          <w:b/>
          <w:color w:val="1A4A6E"/>
          <w:sz w:val="22"/>
        </w:rPr>
        <w:t>Jess Phillips</w:t>
      </w:r>
    </w:p>
    <w:p>
      <w:r>
        <w:rPr>
          <w:sz w:val="22"/>
        </w:rPr>
        <w:t>There has been some reporting that the violence against women and girls strategy will not include child abuse victims and grooming gang victims. I can stand here and say that is utter rubbish; it absolutely will, and it will be published very shortly. Any delay is only out of my own perfectionism—I think that is what I will call it. This is a 10-year strategy that will last until at least the next Parliament, and it has to be right. Huge parts of it will absolutely be about support for victims.</w:t>
      </w:r>
    </w:p>
    <w:p/>
    <w:p>
      <w:r>
        <w:rPr>
          <w:b/>
          <w:color w:val="1A4A6E"/>
          <w:sz w:val="22"/>
        </w:rPr>
        <w:t>Andrew Pakes (Lab)</w:t>
      </w:r>
    </w:p>
    <w:p>
      <w:r>
        <w:rPr>
          <w:sz w:val="22"/>
        </w:rPr>
        <w:t>I thank my hon. Friend not only for her statement, but for the care and determination she has brought to this role to centre the discussion and action around victims and young girls, and to work in collaboration with others—not just in this House, but those who are directly affected. May I just add to the points that the hon. Member for Hazel Grove (Lisa Smart) raised about loopholes in taxi licensing? One of the biggest issues that comes up in my constituency, both from taxi users and women’s groups, as well as from the vast majority of decent, hard-working taxi drivers, is that these loopholes, and ineffective and outdated taxi licensing, give a bad name to the system as a whole. I urge the Minister to work with her colleagues and to ensure that as we proceed with the national inquiry, we also proceed with the updating of legislation to give protection to all.</w:t>
      </w:r>
    </w:p>
    <w:p/>
    <w:p>
      <w:r>
        <w:rPr>
          <w:b/>
          <w:color w:val="1A4A6E"/>
          <w:sz w:val="22"/>
        </w:rPr>
        <w:t>Jess Phillips</w:t>
      </w:r>
    </w:p>
    <w:p>
      <w:r>
        <w:rPr>
          <w:sz w:val="22"/>
        </w:rPr>
        <w:t>Absolutely. Long before Baroness Casey was pointing out the safeguarding issues, I was being lobbied by decent, hard-working people about the failures of the taxi licensing system as it stands. We will consider all options. As I have said, we have committed to legislating specifically on this point, but we are also looking at including out-of-area working, as well as national standards and enforcement, and at consulting on making local transport authorities responsible for licensing.</w:t>
      </w:r>
    </w:p>
    <w:p/>
    <w:p>
      <w:r>
        <w:rPr>
          <w:b/>
          <w:color w:val="1A4A6E"/>
          <w:sz w:val="22"/>
        </w:rPr>
        <w:t>Esther McVey (Con)</w:t>
      </w:r>
    </w:p>
    <w:p>
      <w:r>
        <w:rPr>
          <w:sz w:val="22"/>
        </w:rPr>
        <w:t>What a disappointment. I came to the House today to listen to the Minister’s statement in the hope that we would get some detailed information about the Government’s statutory inquiry. What have we had today? A long statement and little information. In fact, I would go so far as to say that what this Government are doing with the rape gang inquiry is a masterclass in procrastination. What did we hear from the Prime Minister? That it was a right-wing bandwagon. What did we hear from senior Ministers? That it was a dog whistle issue. We want to know what the terms of reference are and when they will be put on the Government’s website so that we can all inspect them. When will this conclude—or does the Minister hope that it will go on and on past the next general election?</w:t>
      </w:r>
    </w:p>
    <w:p/>
    <w:p>
      <w:r>
        <w:rPr>
          <w:b/>
          <w:color w:val="1A4A6E"/>
          <w:sz w:val="22"/>
        </w:rPr>
        <w:t>Jess Phillips</w:t>
      </w:r>
    </w:p>
    <w:p>
      <w:r>
        <w:rPr>
          <w:sz w:val="22"/>
        </w:rPr>
        <w:t>I am not sure the right hon. Lady wants to hear my hopes about the next general election. As I said earlier, the victims of this crime have sat in front of me with tears in their eyes and said that they hate it when we shout at each other about these things and that they wish we would work together. Just to tell her the details again, I outlined that 1,273 cases have now been identified by the new policing investigation, which was recommendation 1 of Baroness Casey. Of those, we are expediting 216 cases. The terms of reference will be published and consulted on, and I would very much welcome the right hon. Lady’s opinion. She has never asked for a meeting with me, and I would love to have one. If she would like to be involved in how we build those terms of reference up, please get in touch with my office. I have to say, however, that hers is not the voice I am most concerned about hearing—those people I am speaking to.</w:t>
      </w:r>
    </w:p>
    <w:p/>
    <w:p>
      <w:r>
        <w:rPr>
          <w:b/>
          <w:color w:val="1A4A6E"/>
          <w:sz w:val="22"/>
        </w:rPr>
        <w:t>Chris Murray (Lab)</w:t>
      </w:r>
    </w:p>
    <w:p>
      <w:r>
        <w:rPr>
          <w:sz w:val="22"/>
        </w:rPr>
        <w:t>One of the most shocking indictments in Baroness Casey’s evidence to the Home Affairs Committee was the long list of inquiries and speeches, and the shocking lack of action that had followed, so I welcome the announcement that the Minister has made about action to tackle these issues. Can she update us on the establishment of the child protection agency, how it will be set up as this inquiry goes on, and how it will adjust and evolve as learnings from the inquiry come out?</w:t>
      </w:r>
    </w:p>
    <w:p/>
    <w:p>
      <w:r>
        <w:rPr>
          <w:b/>
          <w:color w:val="1A4A6E"/>
          <w:sz w:val="22"/>
        </w:rPr>
        <w:t>Jess Phillips</w:t>
      </w:r>
    </w:p>
    <w:p>
      <w:r>
        <w:rPr>
          <w:sz w:val="22"/>
        </w:rPr>
        <w:t>My hon. Friend is absolutely right, because Baroness Casey pointed out how many of her recommendations hinge on there being a good child protection authority, and that work is being done by Department for Education colleagues. I have been involved, along with Alexis Jay, and I have ensured that she has been in meetings with them. The authority will evolve, because what we do not want to do, contrary to the views of some in the House, is to wait forever to set it up or to try to get it exactly right first time when it is a complicated thing. It will evolve along the way, but all those involved in the inquiry, across both local and national bodies, will have the opportunity to feed in their views about what it needs to look like.</w:t>
      </w:r>
    </w:p>
    <w:p/>
    <w:p>
      <w:r>
        <w:rPr>
          <w:b/>
          <w:color w:val="1A4A6E"/>
          <w:sz w:val="22"/>
        </w:rPr>
        <w:t>Richard Foord (LD)</w:t>
      </w:r>
    </w:p>
    <w:p>
      <w:r>
        <w:rPr>
          <w:sz w:val="22"/>
        </w:rPr>
        <w:t>I am wholly supportive of this Government-commissioned report into group-based child sexual exploitation, but the Government must not be distracted from the places where child sexual abuse occurs most frequently. The National Society for the Prevention of Cruelty to Children reports that 90% of young people who have been sexually abused said that the perpetrator was someone they knew. Around a third of child sexual abuse is perpetrated by young people under the age of 18, and the NSPCC says that in relation to sibling sexual abuse:</w:t>
      </w:r>
    </w:p>
    <w:p>
      <w:r>
        <w:rPr>
          <w:sz w:val="22"/>
        </w:rPr>
        <w:t>“The number of children affected by this hidden harm is far greater than is acknowledged by…policymakers”.</w:t>
      </w:r>
    </w:p>
    <w:p>
      <w:r>
        <w:rPr>
          <w:sz w:val="22"/>
        </w:rPr>
        <w:t>Is the Minister certain that the Government will not be distracted from abuse within schools and within families?</w:t>
      </w:r>
    </w:p>
    <w:p/>
    <w:p>
      <w:r>
        <w:rPr>
          <w:b/>
          <w:color w:val="1A4A6E"/>
          <w:sz w:val="22"/>
        </w:rPr>
        <w:t>Jess Phillips</w:t>
      </w:r>
    </w:p>
    <w:p>
      <w:r>
        <w:rPr>
          <w:sz w:val="22"/>
        </w:rPr>
        <w:t>I praise the hon. Gentleman for saying that, because familial abuse and child exploitation not by groups but by families or peer groups are, I am afraid to say, not uncommon. I know that from my years of experience. Those victims feel as if their voices are being marginalised. This piece of work that we have announced today is part of a much broader child abuse body that sits within the Home Office and works on all those things. The recommendations of the independent inquiry into child sexual abuse keep us on that track, but we must not lose sight of all the abuse, especially that happening among young people against other young people and online.</w:t>
      </w:r>
    </w:p>
    <w:p/>
    <w:p>
      <w:r>
        <w:rPr>
          <w:b/>
          <w:color w:val="1A4A6E"/>
          <w:sz w:val="22"/>
        </w:rPr>
        <w:t>Katrina Murray (Lab)</w:t>
      </w:r>
    </w:p>
    <w:p>
      <w:r>
        <w:rPr>
          <w:sz w:val="22"/>
        </w:rPr>
        <w:t>I thank the Minister for her statement today and for the recognition that a process that is supported by those people who should be at the heart of it is always difficult. We must take time to ensure that any inquiry has the faith of the people at the centre of it, because it will never be possible to do that again, as they have been failed too often.</w:t>
      </w:r>
    </w:p>
    <w:p>
      <w:r>
        <w:rPr>
          <w:sz w:val="22"/>
        </w:rPr>
        <w:t>We have discussed before how child abuse and exploitation does not stop at Gretna. Will the Minister outline what engagement there has been with the devolved Administrations on how we can make this a truly national inquiry?</w:t>
      </w:r>
    </w:p>
    <w:p/>
    <w:p>
      <w:r>
        <w:rPr>
          <w:b/>
          <w:color w:val="1A4A6E"/>
          <w:sz w:val="22"/>
        </w:rPr>
        <w:t>Jess Phillips</w:t>
      </w:r>
    </w:p>
    <w:p>
      <w:r>
        <w:rPr>
          <w:sz w:val="22"/>
        </w:rPr>
        <w:t>My hon. Friend is right. As I said earlier, there is likely to be border-crossing between Birmingham and Telford, which was mentioned in the earlier inquiry. We continue to discuss this with the devolved Administrations. The Scottish Government can set up a specific national inquiry under the Inquiries Act, as we have, but any cross-border findings will of course be shared, action will be sought, and, potentially, recommendations will be made.</w:t>
      </w:r>
    </w:p>
    <w:p/>
    <w:p>
      <w:r>
        <w:rPr>
          <w:b/>
          <w:color w:val="1A4A6E"/>
          <w:sz w:val="22"/>
        </w:rPr>
        <w:t>Sir Julian Smith (Con)</w:t>
      </w:r>
    </w:p>
    <w:p>
      <w:r>
        <w:rPr>
          <w:sz w:val="22"/>
        </w:rPr>
        <w:t>At the start of the summer, there were some horrendous reports about rapes and assaults committed by South Yorkshire police. I welcome the decision to involve the National Crime Agency and strip responsibility for those investigations from the force, but can the Minister confirm that the national inquiry will examine the role of the police not only in cover-ups but in the crimes themselves?</w:t>
      </w:r>
    </w:p>
    <w:p/>
    <w:p>
      <w:r>
        <w:rPr>
          <w:b/>
          <w:color w:val="1A4A6E"/>
          <w:sz w:val="22"/>
        </w:rPr>
        <w:t>Jess Phillips</w:t>
      </w:r>
    </w:p>
    <w:p>
      <w:r>
        <w:rPr>
          <w:sz w:val="22"/>
        </w:rPr>
        <w:t>South Yorkshire police should never have been left to investigate themselves in this matter, and moving those investigations to the NCA is absolutely the right thing to do. I would be lying if I said that over the years I had not met girls who talked to me about how police were part of not just the cover-up but the perpetration. We must ensure that victims can come and give that testimony. It is harder to give than other testimony because it brings fear and a lack of trust, but if that is where the inquiry takes us because that is what victims say, that is what will happen.</w:t>
      </w:r>
    </w:p>
    <w:p/>
    <w:p>
      <w:r>
        <w:rPr>
          <w:b/>
          <w:color w:val="1A4A6E"/>
          <w:sz w:val="22"/>
        </w:rPr>
        <w:t>Catherine Atkinson (Lab)</w:t>
      </w:r>
    </w:p>
    <w:p>
      <w:r>
        <w:rPr>
          <w:sz w:val="22"/>
        </w:rPr>
        <w:t>The crime of group-based child sexual exploitation is probably the most heinous imaginable. It is so brave of victims to speak out, seek justice and drive change so that other young lives are protected from such crimes. Can the Minister tell us more about how the national inquiry will engage with victims and survivors and ensure that their voices—and the voices of those who previously bravely contributed to investigations and inquiries—are central to the recommendations? Unlike the criminal law, the criminal injuries compensation scheme does not recognise that children cannot legally consent, and excludes those who have been deemed to consent from compensation. Will the Minister work with the Victims Minister—the Under-Secretary of State for Justice, my hon. Friend the Member for Pontypridd (Alex Davies-Jones)—to right that injustice?</w:t>
      </w:r>
    </w:p>
    <w:p/>
    <w:p>
      <w:r>
        <w:rPr>
          <w:b/>
          <w:color w:val="1A4A6E"/>
          <w:sz w:val="22"/>
        </w:rPr>
        <w:t>Jess Phillips</w:t>
      </w:r>
    </w:p>
    <w:p>
      <w:r>
        <w:rPr>
          <w:sz w:val="22"/>
        </w:rPr>
        <w:t>I absolutely commit myself to working with the Victims Minister. The issue of consent, and the age of consent, was a huge part of Baroness Casey’s review, and a number of Members have mentioned making this a victim-centred process. These are words that we say, but it is much harder in reality. We are talking about people who have been very badly wronged and whose level of trust has been badly affected. This is not something that happens easily. It is not a process in which every one of the victims will get on with the others. We will ensure that in both the national policing inquiry and the national statutory inquiry there are systems to enable as many voices as possible to be heard as comfortably as possible, but I do not think we should lie to the public about how easy those procedures are. I speak as someone who has worked in this field for a very long time. We are talking about very traumatised and distressed young people, and this will take considerably more effort and patience than I think they have been shown in the past.</w:t>
      </w:r>
    </w:p>
    <w:p/>
    <w:p>
      <w:r>
        <w:rPr>
          <w:b/>
          <w:color w:val="1A4A6E"/>
          <w:sz w:val="22"/>
        </w:rPr>
        <w:t>Steve Darling (LD)</w:t>
      </w:r>
    </w:p>
    <w:p>
      <w:r>
        <w:rPr>
          <w:sz w:val="22"/>
        </w:rPr>
        <w:t>Grooming gangs are entirely abhorrent, as are all forms of grooming leading to sexual exploitation. This summer I met a Torbay resident whose 15-year-old adopted son had been groomed online and then prostituted online. Can the Minister please tell us how she intends to tackle all forms of grooming that lead to sexual exploitation?</w:t>
      </w:r>
    </w:p>
    <w:p/>
    <w:p>
      <w:r>
        <w:rPr>
          <w:b/>
          <w:color w:val="1A4A6E"/>
          <w:sz w:val="22"/>
        </w:rPr>
        <w:t>Jess Phillips</w:t>
      </w:r>
    </w:p>
    <w:p>
      <w:r>
        <w:rPr>
          <w:sz w:val="22"/>
        </w:rPr>
        <w:t>My hon. Friend the Member for Oldham East and Saddleworth (Debbie Abrahams) mentioned the importance of drawing attention to the fact that, especially in the context of the online crime of sexploitation, boys are at greater risk. That is the only area of exploitation in which most of the victims are teenage boys, and it is a new and growing phenomenon. I say to the hon. Gentleman that in both the national inquiry and Operation Beaconport, the Home Secretary and I have been pushing at every stage for recognition of the fact that this process cannot just rake over historic coals. It must be grounded in recognition of the way in which abuse is happening now and improving police forces’ responses to it, and undoubtedly it is now happening online. The most frightening statistic that keeps me awake at night is that last year 53% of child sexual abuse was perpetrated by children aged between 10 and 17.</w:t>
      </w:r>
    </w:p>
    <w:p/>
    <w:p>
      <w:r>
        <w:rPr>
          <w:b/>
          <w:color w:val="1A4A6E"/>
          <w:sz w:val="22"/>
        </w:rPr>
        <w:t>Barry Gardiner (Lab)</w:t>
      </w:r>
    </w:p>
    <w:p>
      <w:r>
        <w:rPr>
          <w:sz w:val="22"/>
        </w:rPr>
        <w:t>I pay tribute to my hon. Friend for what has been a lifetime of work protecting women and girls. I welcome what she has said about updating the ethnicity data, which will enable the public debate to take place on the basis of data and fact rather than the prejudice and scaremongering of which she has spoken, but does she think it might also help to engender trust in the debate if she were to take this opportunity to acknowledge that there was a completely unacceptable woke reluctance to offend certain communities, and that this culture of deference, where it persists, must be stamped out?</w:t>
      </w:r>
    </w:p>
    <w:p/>
    <w:p>
      <w:r>
        <w:rPr>
          <w:b/>
          <w:color w:val="1A4A6E"/>
          <w:sz w:val="22"/>
        </w:rPr>
        <w:t>Jess Phillips</w:t>
      </w:r>
    </w:p>
    <w:p>
      <w:r>
        <w:rPr>
          <w:sz w:val="22"/>
        </w:rPr>
        <w:t>I thank my hon. Friend for his kind words, and I will certainly take that opportunity, because I have seen this with my own eyes in cases in which I have been involved. People have said, “Oh, it might cause trouble.” That was not stopping them doing it, but they would not have even mentioned it to me in other circumstances.</w:t>
      </w:r>
    </w:p>
    <w:p>
      <w:r>
        <w:rPr>
          <w:sz w:val="22"/>
        </w:rPr>
        <w:t>What we have to do, and what we all owe to the victims of these crimes, is to call it what it is, but also not to use our own political agendas in relation to their very delicate and harmed lives, whatever form that takes. We do not want a backlash causing the police to go on thinking, “Oh gosh, this is going to open a can of worms.” We must all act responsibly in respect of these issues. However, I have definitely seen this, and it should never have been allowed to happen.</w:t>
      </w:r>
    </w:p>
    <w:p/>
    <w:p>
      <w:r>
        <w:rPr>
          <w:b/>
          <w:color w:val="1A4A6E"/>
          <w:sz w:val="22"/>
        </w:rPr>
        <w:t>John Lamont (Con)</w:t>
      </w:r>
    </w:p>
    <w:p>
      <w:r>
        <w:rPr>
          <w:sz w:val="22"/>
        </w:rPr>
        <w:t>I recently met Dr Joanna Kerr, an extremely brave survivor of child sexual exploitation and abuse in Scotland. As it stands, the national inquiry will not cover Scotland, and the Scottish National party Government will not launch their own. I ask the Minister again: will she commit herself to extending the national inquiry to cover all parts of the United Kingdom including Scotland, or do victims like Joanna not deserve justice?</w:t>
      </w:r>
    </w:p>
    <w:p/>
    <w:p>
      <w:r>
        <w:rPr>
          <w:b/>
          <w:color w:val="1A4A6E"/>
          <w:sz w:val="22"/>
        </w:rPr>
        <w:t>Jess Phillips</w:t>
      </w:r>
    </w:p>
    <w:p>
      <w:r>
        <w:rPr>
          <w:sz w:val="22"/>
        </w:rPr>
        <w:t>It is not that victims like Joanna do not deserve justice; they absolutely do deserve justice. I do not know about Joanna’s case, but I should be more than happy to meet her and talk to her about it. The body that must hold a national inquiry into events in Scotland is a body in the devolved Government, because both policing and child protection are devolved issues. However, as I said to one of my hon. Friends earlier, I am more than happy to look into this. People who are Scottish, or who live in Scotland now, and have been abused in an area covered by the inquiry will absolutely be able to take part.</w:t>
      </w:r>
    </w:p>
    <w:p/>
    <w:p>
      <w:r>
        <w:rPr>
          <w:b/>
          <w:color w:val="1A4A6E"/>
          <w:sz w:val="22"/>
        </w:rPr>
        <w:t>Laurence Turner (Lab)</w:t>
      </w:r>
    </w:p>
    <w:p>
      <w:r>
        <w:rPr>
          <w:sz w:val="22"/>
        </w:rPr>
        <w:t>One of the questions that haunt Baroness Casey’s audit is, “Why?” Why was this type of offending allowed to grow seemingly unchecked for so long? Will the Minister, whom it is good to see in her place, give an assurance that serious and credible research on all the factors that drove and enabled the horrendous crime of gang-based child sexual exploitation will be commissioned and will operate without fear or favour?</w:t>
      </w:r>
    </w:p>
    <w:p/>
    <w:p>
      <w:r>
        <w:rPr>
          <w:b/>
          <w:color w:val="1A4A6E"/>
          <w:sz w:val="22"/>
        </w:rPr>
        <w:t>Jess Phillips</w:t>
      </w:r>
    </w:p>
    <w:p>
      <w:r>
        <w:rPr>
          <w:sz w:val="22"/>
        </w:rPr>
        <w:t>Absolutely. One of Baroness Casey’s recommendations was for a piece of research on exactly that: the “why” about things that were covered up and the “why” about communities but also institutions. The Home Office is currently working with various academics to commission such research, and it is fundamental.</w:t>
      </w:r>
    </w:p>
    <w:p>
      <w:r>
        <w:rPr>
          <w:sz w:val="22"/>
        </w:rPr>
        <w:t>While a huge amount of discussion—and, as I have said, I agree with it—has concerned the “why” issue on ethnicity, with the nervousness, the wokeness or whatever we want to call it, another “why” is about class and the way in which the systems treat these young women when they come forward, and, indeed, the way in which they treat plenty of other women when they come forward in relation to any of these issues.</w:t>
      </w:r>
    </w:p>
    <w:p/>
    <w:p>
      <w:r>
        <w:rPr>
          <w:b/>
          <w:color w:val="1A4A6E"/>
          <w:sz w:val="22"/>
        </w:rPr>
        <w:t>Sammy Wilson (DUP)</w:t>
      </w:r>
    </w:p>
    <w:p>
      <w:r>
        <w:rPr>
          <w:sz w:val="22"/>
        </w:rPr>
        <w:t>It is a pity that the Government have had to be dragged screaming into granting this inquiry into Pakistani rape and grooming gangs, but the inquiry is welcome. However, given the fact that nobody has been appointed yet, the terms of reference have not be determined and we do not even know how long the inquiry is going to take, I am sure the Minister will understand why victims will be looking for what can be done immediately to address their concerns. For those cases where police officers, social workers and council officials have been identified as covering up, can we be assured that their cases will be dealt with ahead of any inquiry? For those who have been put in jail, can we ensure that they serve out their sentences, unlike the Oxford Six, who were released early despite the recommendations?</w:t>
      </w:r>
    </w:p>
    <w:p/>
    <w:p>
      <w:r>
        <w:rPr>
          <w:b/>
          <w:color w:val="1A4A6E"/>
          <w:sz w:val="22"/>
        </w:rPr>
        <w:t>Jess Phillips</w:t>
      </w:r>
    </w:p>
    <w:p>
      <w:r>
        <w:rPr>
          <w:sz w:val="22"/>
        </w:rPr>
        <w:t>I did actually say in my statement that, as outlined in Baroness Casey’s review, the inquiry should take around two to three years and be time-sensitive. All I can say to the right hon. Gentleman is that in order to make sure that we are doing this right, we will shortly be providing an update on the chair of the inquiry. I gently remind him of the two years it took to find a chair for the child sex abuse inquiry—two years and three failed attempts. I do not want to do that to people this time, so that is why we are taking the time.</w:t>
      </w:r>
    </w:p>
    <w:p/>
    <w:p>
      <w:r>
        <w:rPr>
          <w:b/>
          <w:color w:val="1A4A6E"/>
          <w:sz w:val="22"/>
        </w:rPr>
        <w:t>Tanmanjeet Singh Dhesi (Lab)</w:t>
      </w:r>
    </w:p>
    <w:p>
      <w:r>
        <w:rPr>
          <w:sz w:val="22"/>
        </w:rPr>
        <w:t>We all want to see an end to grooming gangs, and justice for victims and survivors, because exploiting the most vulnerable is about as despicable and heinous as it gets. We all know that perpetrators come from different backgrounds and communities, but certain politically motivated individuals are trying to blame particular communities, which is why they try to gloss over that fact in their effort to sow division and discord. We certainly cannot be politically correct about this either, because no one, regardless of race or religion, is above the law. We cannot allow such an important issue to be treated like a sectarian political football by those who seek to sow division. Can my hon. Friend the Minister outline what the Government will do to root out this evil with this second national inquiry? How will it remain focused on victims and survivors, and how will she ensure that this debate is conducted in a sensible, sensitive manner?</w:t>
      </w:r>
    </w:p>
    <w:p/>
    <w:p>
      <w:r>
        <w:rPr>
          <w:b/>
          <w:color w:val="1A4A6E"/>
          <w:sz w:val="22"/>
        </w:rPr>
        <w:t>Jess Phillips</w:t>
      </w:r>
    </w:p>
    <w:p>
      <w:r>
        <w:rPr>
          <w:sz w:val="22"/>
        </w:rPr>
        <w:t>I stand here as a vessel of the victims who have spoken to me. They have not necessarily used the word “sectarian”, but they hate this issue being used as a political football. Baroness Casey, in the media that she did post releasing her report, said the same: she felt that politics was not meeting the moment in some of the responses. We have got to do better, and the very first thing that I would say is that I welcome the involvement and look forward to the engagement on the terms of reference, which will be published for consultation with every single Member of this House, regardless of what they might have said before or whether we might have fallen out on other occasions. I welcome the inquiry, and I want to make sure that we show the very best of this place, because that is the least that victims deserve.</w:t>
      </w:r>
    </w:p>
    <w:p/>
    <w:p>
      <w:r>
        <w:rPr>
          <w:b/>
          <w:color w:val="1A4A6E"/>
          <w:sz w:val="22"/>
        </w:rPr>
        <w:t>Bob Blackman (Con)</w:t>
      </w:r>
    </w:p>
    <w:p>
      <w:r>
        <w:rPr>
          <w:sz w:val="22"/>
        </w:rPr>
        <w:t>The Minister will be well aware that many of the victims of this disgraceful, despicable type of activity were originally taken from broken homes and put into the care of a local authority, and then groomed ruthlessly. Social workers turned a blind eye. Managers told social workers to turn a blind eye. The police, in many ways, were complicit. One of the problems is that the whistleblowers who came forward to tell the stories were all sacked. What action will the Minister take to ensure not only that the victims are protected, but that the whistleblowers who come forward and tell the truth of what was going on are similarly protected as part of this inquiry?</w:t>
      </w:r>
    </w:p>
    <w:p/>
    <w:p>
      <w:r>
        <w:rPr>
          <w:b/>
          <w:color w:val="1A4A6E"/>
          <w:sz w:val="22"/>
        </w:rPr>
        <w:t>Jess Phillips</w:t>
      </w:r>
    </w:p>
    <w:p>
      <w:r>
        <w:rPr>
          <w:sz w:val="22"/>
        </w:rPr>
        <w:t>I absolutely agree with the hon. Gentleman—he is not a man I have fallen out with before. I heard from some whistleblowers this week that some of their testimony was not published by IICSA. When dealing with the terms of reference, we have to ensure that there are robust safeguards for whistleblowers. I have worked with one of the whistleblowers, Sara Rowbotham, who lost her job in Rochdale. I have met her and her Member of Parliament to talk about exactly some of that and how we need to get this right—not just in the inquiry or in Operation Beacon Port, but in the future.</w:t>
      </w:r>
    </w:p>
    <w:p/>
    <w:p>
      <w:r>
        <w:rPr>
          <w:b/>
          <w:color w:val="1A4A6E"/>
          <w:sz w:val="22"/>
        </w:rPr>
        <w:t>Charlie Dewhirst (Con)</w:t>
      </w:r>
    </w:p>
    <w:p>
      <w:r>
        <w:rPr>
          <w:sz w:val="22"/>
        </w:rPr>
        <w:t>On 6 August, the Minister described certain councils that do not believe that they have a problem with grooming gangs as “idiots”. Can she explain if that also applies to the Government, given the enormous pressure it took for them to implement this inquiry and the disparaging comments previously made by the Prime Minister?</w:t>
      </w:r>
    </w:p>
    <w:p/>
    <w:p>
      <w:r>
        <w:rPr>
          <w:b/>
          <w:color w:val="1A4A6E"/>
          <w:sz w:val="22"/>
        </w:rPr>
        <w:t>Jess Phillips</w:t>
      </w:r>
    </w:p>
    <w:p>
      <w:r>
        <w:rPr>
          <w:sz w:val="22"/>
        </w:rPr>
        <w:t>It would be playing a very long game to say that I have been taken kicking or screaming into this issue. Sarah Rowbotham was one of the whistleblowers, and I wrote a book about her and this particular issue about nine years ago. I have also set up many, many support services for victims of these crimes. I will always do what I think is best in these cases, and I took the advice of Baroness Casey. Trying to see bad faith, or to score political points, is not what we should do.</w:t>
      </w:r>
    </w:p>
    <w:p/>
    <w:p>
      <w:r>
        <w:rPr>
          <w:b/>
          <w:color w:val="1A4A6E"/>
          <w:sz w:val="22"/>
        </w:rPr>
        <w:t>Iqbal Mohamed (Ind)</w:t>
      </w:r>
    </w:p>
    <w:p>
      <w:r>
        <w:rPr>
          <w:sz w:val="22"/>
        </w:rPr>
        <w:t>I pay tribute to the Minister for her work and thank her for her statement.</w:t>
      </w:r>
    </w:p>
    <w:p>
      <w:r>
        <w:rPr>
          <w:sz w:val="22"/>
        </w:rPr>
        <w:t>This crime is absolutely abhorrent. Every single victim and survivor of this crime must get justice, no matter the perpetrator—Pakistani, Indian, English or anyone—so can we please dial down the politicisation and the inflammatory rhetoric in this place, and show total compassion and empathy when we work together to tackle this scourge in our country for every single victim? May I ask the Minister for a meeting with me and my colleagues so that we can learn how we can support the work of the Government in this space?</w:t>
      </w:r>
    </w:p>
    <w:p/>
    <w:p>
      <w:r>
        <w:rPr>
          <w:b/>
          <w:color w:val="1A4A6E"/>
          <w:sz w:val="22"/>
        </w:rPr>
        <w:t>Jess Phillips</w:t>
      </w:r>
    </w:p>
    <w:p>
      <w:r>
        <w:rPr>
          <w:sz w:val="22"/>
        </w:rPr>
        <w:t>Of course I will meet the hon. Gentleman and, like I say, any colleagues who wish to take part in this work. As somebody who represents a large and diverse community, I have to say that the Pakistani part of my community has been most fervent in wanting the truth to come out, because harm has been done to them by the alleged wokeness that has been talked about.</w:t>
      </w:r>
    </w:p>
    <w:p>
      <w:r>
        <w:rPr>
          <w:sz w:val="22"/>
        </w:rPr>
        <w:t>As I finish my statement, let me take this opportunity to say that we have to make sure that we have the facts and do not feel squeamish about the perpetrators. At 6 am on Monday morning, I met victims of this crime who are black, white and Asian. We must not silence those victims by only ever talking about one type of victim. The victimhood in group-based abuse is not just one type, apart from one thing: they are all girls.</w:t>
      </w:r>
    </w:p>
    <w:p>
      <w:r>
        <w:rPr>
          <w:sz w:val="22"/>
        </w:rPr>
        <w:t>Bills Presented</w:t>
      </w:r>
    </w:p>
    <w:p>
      <w:r>
        <w:rPr>
          <w:sz w:val="22"/>
        </w:rPr>
        <w:t>Sentencing Bill</w:t>
      </w:r>
    </w:p>
    <w:p>
      <w:r>
        <w:rPr>
          <w:sz w:val="22"/>
        </w:rPr>
        <w:t>Presentation and First Reading (Standing Order No. 57 )</w:t>
      </w:r>
    </w:p>
    <w:p>
      <w:r>
        <w:rPr>
          <w:sz w:val="22"/>
        </w:rPr>
        <w:t>Secretary Shabana Mahmood, supported by the Prime Minister, Secretary Angela Rayner, the Chancellor of the Exchequer and Secretary Peter Kyle, presented a Bill to make provision about the sentencing, release and management after sentencing of offenders; to make provision about bail; to make provision about the removal from the United Kingdom of foreign criminals and the processing of information about foreign criminals for immigration purposes; and for connected purposes.</w:t>
      </w:r>
    </w:p>
    <w:p>
      <w:r>
        <w:rPr>
          <w:sz w:val="22"/>
        </w:rPr>
        <w:t>Bill read the First time; to be read a Second time tomorrow, and to be printed (Bill 299) with explanatory notes (Bill 299-EN).</w:t>
      </w:r>
    </w:p>
    <w:p>
      <w:r>
        <w:rPr>
          <w:sz w:val="22"/>
        </w:rPr>
        <w:t>Vehicle Registration Marks (Misuse and Offences) Bill</w:t>
      </w:r>
    </w:p>
    <w:p>
      <w:r>
        <w:rPr>
          <w:sz w:val="22"/>
        </w:rPr>
        <w:t>Presentation and First Reading (Standing Order No. 57 )</w:t>
      </w:r>
    </w:p>
    <w:p>
      <w:r>
        <w:rPr>
          <w:sz w:val="22"/>
        </w:rPr>
        <w:t>Dr Al Pinkerton presented a Bill to make provision about offences relating to the misuse and illegal copying of vehicle registration marks; to require the Secretary of State to introduce measures to reduce incidences of such misuse and illegal copying; to make provision about support for victims of any such offences; and for connected purposes.</w:t>
      </w:r>
    </w:p>
    <w:p>
      <w:r>
        <w:rPr>
          <w:sz w:val="22"/>
        </w:rPr>
        <w:t>Bill read the First time; to be read a Second time on Friday 1 2 September , and to be printed (Bill 298 ).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