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Parking enforcement measures on Hurstcroft Road and Eddish Road in the constituency of Birmingham Hodge Hill and Solihull North</w:t>
      </w:r>
    </w:p>
    <w:p>
      <w:r>
        <w:rPr>
          <w:sz w:val="20"/>
        </w:rPr>
        <w:t>2 June 2025  ·  Commons  ·  Petition</w:t>
      </w:r>
    </w:p>
    <w:p>
      <w:r>
        <w:rPr>
          <w:b/>
        </w:rPr>
        <w:t xml:space="preserve">Policy areas: </w:t>
      </w:r>
      <w:r>
        <w:rPr>
          <w:sz w:val="20"/>
        </w:rPr>
        <w:t>Crime, justice and law, Local government, Transport</w:t>
      </w:r>
    </w:p>
    <w:p>
      <w:r>
        <w:rPr>
          <w:b/>
        </w:rPr>
        <w:t xml:space="preserve">Topics: </w:t>
      </w:r>
      <w:r>
        <w:rPr>
          <w:sz w:val="20"/>
        </w:rPr>
        <w:t>parking enforcement, parking violations, police and council collaboration, resident concerns</w:t>
      </w:r>
    </w:p>
    <w:p>
      <w:r>
        <w:rPr>
          <w:b/>
        </w:rPr>
        <w:t xml:space="preserve">Source: </w:t>
      </w:r>
      <w:r>
        <w:rPr>
          <w:sz w:val="20"/>
        </w:rPr>
        <w:t>https://hansard.parliament.uk/Commons/2025-06-02/debates/CBEECDBC-C090-4498-AA97-5595559ED263/ParkingEnforcementMeasuresOnHurstcroftRoadAndEddishRoadInTheConstituencyOfBirminghamHodgeHillAndSolihullNorth</w:t>
      </w:r>
    </w:p>
    <w:p/>
    <w:p>
      <w:r>
        <w:rPr>
          <w:b/>
          <w:color w:val="1A4A6E"/>
          <w:sz w:val="22"/>
        </w:rPr>
        <w:t>Liam Byrne (Lab)</w:t>
      </w:r>
    </w:p>
    <w:p>
      <w:r>
        <w:rPr>
          <w:sz w:val="22"/>
        </w:rPr>
        <w:t>I rise to present a petition on behalf of the residents living on Hurstcroft Road and Eddish Road. They have had to endure years of inconsiderate parkers blocking their drives and, in some instances, directing their abuse and frustrations at residents. This is grossly unfair to my constituents. My constituent Dana Ali stated that the behaviour of the road users around the school has caused great distress and inconvenience to many on the road. That is why the petitioners</w:t>
      </w:r>
    </w:p>
    <w:p>
      <w:r>
        <w:rPr>
          <w:sz w:val="22"/>
        </w:rPr>
        <w:t>“request that the House of Commons urge the Government to work with both West Midlands Police, and Birmingham City Council, to set out greater enforcement for parking violations around Lea Forest Academy, on Hurstcroft Road, and Eddish Road.</w:t>
      </w:r>
    </w:p>
    <w:p>
      <w:r>
        <w:rPr>
          <w:sz w:val="22"/>
        </w:rPr>
        <w:t>And the petitioners remain, etc..”</w:t>
      </w:r>
    </w:p>
    <w:p>
      <w:r>
        <w:rPr>
          <w:sz w:val="22"/>
        </w:rPr>
        <w:t>Following is the full text of the petition:</w:t>
      </w:r>
    </w:p>
    <w:p>
      <w:r>
        <w:rPr>
          <w:sz w:val="22"/>
        </w:rPr>
        <w:t>[ The petition of residents on Hurstcroft Road and Eddish Road, B33</w:t>
      </w:r>
    </w:p>
    <w:p>
      <w:r>
        <w:rPr>
          <w:sz w:val="22"/>
        </w:rPr>
        <w:t>Declares that West Midlands Police, in collaboration with Birmingham City Council, must seek to address the persistent parking offences around Lea Forest Academy School, between the hours of 8AM-9AM, and 2:30PM and 3:30PM, to help improve the wellbeing and lives of local residents.</w:t>
      </w:r>
    </w:p>
    <w:p>
      <w:r>
        <w:rPr>
          <w:sz w:val="22"/>
        </w:rPr>
        <w:t>The petitioners therefore request that the House of Commons urge the Government to work with both West Midlands Police, and Birmingham City Council, to set out greater enforcement for parking violations around Lea Forest Academy, on Hurstcroft Road, and Eddish Road.</w:t>
      </w:r>
    </w:p>
    <w:p>
      <w:r>
        <w:rPr>
          <w:sz w:val="22"/>
        </w:rPr>
        <w:t>And the petitioners remain, etc. ]</w:t>
      </w:r>
    </w:p>
    <w:p>
      <w:r>
        <w:rPr>
          <w:sz w:val="22"/>
        </w:rPr>
        <w:t>[P003076]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