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Tolled Crossings and Regional Connectivity</w:t>
      </w:r>
    </w:p>
    <w:p>
      <w:r>
        <w:rPr>
          <w:sz w:val="20"/>
        </w:rPr>
        <w:t>2 February 2026  ·  Commons  ·  Debate</w:t>
      </w:r>
    </w:p>
    <w:p>
      <w:r>
        <w:rPr>
          <w:b/>
        </w:rPr>
        <w:t xml:space="preserve">Policy areas: </w:t>
      </w:r>
      <w:r>
        <w:rPr>
          <w:sz w:val="20"/>
        </w:rPr>
        <w:t>Economy, Finance and taxation, Government and public administration, Transport</w:t>
      </w:r>
    </w:p>
    <w:p>
      <w:r>
        <w:rPr>
          <w:b/>
        </w:rPr>
        <w:t xml:space="preserve">Topics: </w:t>
      </w:r>
      <w:r>
        <w:rPr>
          <w:sz w:val="20"/>
        </w:rPr>
        <w:t>regional connectivity, road funding, rural transport costs, tolled crossings, transport inequality</w:t>
      </w:r>
    </w:p>
    <w:p>
      <w:r>
        <w:rPr>
          <w:b/>
        </w:rPr>
        <w:t xml:space="preserve">Source: </w:t>
      </w:r>
      <w:r>
        <w:rPr>
          <w:sz w:val="20"/>
        </w:rPr>
        <w:t>https://hansard.parliament.uk/Commons/2026-02-02/debates/2421AF19-53EB-476D-9508-74BF5CFBBC66/TolledCrossingsAndRegionalConnectivity</w:t>
      </w:r>
    </w:p>
    <w:p/>
    <w:p>
      <w:r>
        <w:rPr>
          <w:b/>
          <w:color w:val="1A4A6E"/>
          <w:sz w:val="22"/>
        </w:rPr>
        <w:t>Anna Gelderd (Lab)</w:t>
      </w:r>
    </w:p>
    <w:p>
      <w:r>
        <w:rPr>
          <w:sz w:val="22"/>
        </w:rPr>
        <w:t>Meur ras, Madam Deputy Speaker. I am pleased to have secured a debate on this issue, which I have campaigned on consistently since becoming the Member of Parliament for South East Cornwall, and which has existed for many years before my time in this House. It is an issue that I hear about daily because of its impact on almost every aspect of local life. I want to thank local residents, community groups—including the Tamar Toll action group and Safe38—previous MPs, local councillors and Tamar Crossings for their efforts to improve our local transport connectivity.</w:t>
      </w:r>
    </w:p>
    <w:p>
      <w:r>
        <w:rPr>
          <w:sz w:val="22"/>
        </w:rPr>
        <w:t>South East Cornwall is a place that bridges the old and the new. Our communities continue to bring life to historic fishing villages and welcome thousands of tourists annually, while also looking to the future, with advanced defence capabilities, artificial intelligence and digital industries, and world-leading regenerative agriculture. To fully play our part in the next decade of national renewal, we must bridge the gap, both physically and metaphorically, between Cornwall and the rest of the country. That includes the seamless integration of my communities with the new Plymouth defence deal in order to unlock opportunity in one of the poorest areas in western Europe and ensure that South East Cornwall is fully connected to the growth, security and prosperity that the deal will bring.</w:t>
      </w:r>
    </w:p>
    <w:p>
      <w:r>
        <w:rPr>
          <w:sz w:val="22"/>
        </w:rPr>
        <w:t>At its heart, this issue is about how we connect to places and services, how communities function, and how nationally significant infrastructure is sustained. It raises a fundamental question about whether our current connectivity policies reflect the lived reality in rural and coastal areas like mine and whether historical funding models still work in a modern economy.</w:t>
      </w:r>
    </w:p>
    <w:p/>
    <w:p>
      <w:r>
        <w:rPr>
          <w:b/>
          <w:color w:val="1A4A6E"/>
          <w:sz w:val="22"/>
        </w:rPr>
        <w:t>Ben Maguire (LD)</w:t>
      </w:r>
    </w:p>
    <w:p>
      <w:r>
        <w:rPr>
          <w:sz w:val="22"/>
        </w:rPr>
        <w:t>Does the hon. Member agree that a real devolution deal, similar to those enjoyed by our Celtic cousins, must include a roads budget that is equivalent to the Cornish proportion of the strategic road network? Equating to around £95 million a year, it could easily make the Tamar toll free, at around £15 million a year, and leave further funds for urgent upgrades such as the A38 in her constituency, a Camelford relief road and—</w:t>
      </w:r>
    </w:p>
    <w:p/>
    <w:p>
      <w:r>
        <w:rPr>
          <w:b/>
          <w:color w:val="1A4A6E"/>
          <w:sz w:val="22"/>
        </w:rPr>
        <w:t>Madam Deputy Speaker</w:t>
      </w:r>
    </w:p>
    <w:p>
      <w:r>
        <w:rPr>
          <w:sz w:val="22"/>
        </w:rPr>
        <w:t>Order. Interventions must be brief, but as it is so long before 10 pm, Members could make a speech if they so wish.</w:t>
      </w:r>
    </w:p>
    <w:p/>
    <w:p>
      <w:r>
        <w:rPr>
          <w:b/>
          <w:color w:val="1A4A6E"/>
          <w:sz w:val="22"/>
        </w:rPr>
        <w:t>Anna Gelderd</w:t>
      </w:r>
    </w:p>
    <w:p>
      <w:r>
        <w:rPr>
          <w:sz w:val="22"/>
        </w:rPr>
        <w:t>I thank the hon. Member for his intervention. I will come to that point later in my speech.</w:t>
      </w:r>
    </w:p>
    <w:p>
      <w:r>
        <w:rPr>
          <w:sz w:val="22"/>
        </w:rPr>
        <w:t>There is a clear and well-established link between transport and inequality. Research undertaken in 2019 for the Department for Transport shows that transport shapes life chances through three factors: where people live and their socioeconomic position; where opportunities such as jobs and education are located; and how accessible the transport system is in terms of cost, reliability, geography and journey time. The research also shows that transport does not affect everyone equally; experience changes due to income, location and personal circumstance. In rural and coastal areas such as South East Cornwall, transport that is affordable and reliable could expand our opportunities.</w:t>
      </w:r>
    </w:p>
    <w:p>
      <w:r>
        <w:rPr>
          <w:sz w:val="22"/>
        </w:rPr>
        <w:t>Cost is consistently identified as one of the most significant barriers to opportunity. Policies that reduce transport costs help people to access and sustain employment, particularly those on lower incomes. However, that same Department for Transport research makes clear that transport policy works best when embedded in a place-based approach that is linked to the skills, housing, employment and economic opportunities on offer locally.</w:t>
      </w:r>
    </w:p>
    <w:p>
      <w:r>
        <w:rPr>
          <w:sz w:val="22"/>
        </w:rPr>
        <w:t>South East Cornwall is shaped by rivers and coastline that define our landscape and our communities. Our connectivity depends on a number of strategic crossings that function as everyday routes to employment, education, healthcare and social connection. Those are not optional journeys; they are essential links within a tightly connected economic and social region.</w:t>
      </w:r>
    </w:p>
    <w:p>
      <w:r>
        <w:rPr>
          <w:sz w:val="22"/>
        </w:rPr>
        <w:t>What makes South East Cornwall unusual is the concentration of tolled crossings that residents rely on daily. The Tamar bridge, Torpoint ferry, Cremyll ferry, Polruan ferry and Bodinnick ferry are part of daily life. For many local residents and businesses, one or more of those crossings are used routinely, sometimes multiple times a day. The total cost is significant, and that is simply to participate in ordinary life. This has shaped my constituency for decades. It affects where people can work, which services they can realistically access and how businesses operate. Despite the scale and impact of the crossings, we still have not found a workable long-term solution.</w:t>
      </w:r>
    </w:p>
    <w:p>
      <w:r>
        <w:rPr>
          <w:sz w:val="22"/>
        </w:rPr>
        <w:t>Travel from towns and villages in South East Cornwall to Plymouth—our nearest city—often takes far longer than distance alone suggests. Short journeys on a map can become long, expensive and uncertain in practice. The Tamar bridge and Torpoint ferry are the only viable crossings linking South East Cornwall with Plymouth and up-country. Around 16 million vehicle crossings take place each year, with thousands of residents relying on them daily to reach work. There is no practical alternative direct route, meaning that the crossings function as essential infrastructure to local people.</w:t>
      </w:r>
    </w:p>
    <w:p>
      <w:r>
        <w:rPr>
          <w:sz w:val="22"/>
        </w:rPr>
        <w:t>The Tamar bridge is publicly owned and jointly operated by Cornwall council and Plymouth city council. In the 1950s, both authorities sought national funding for a fixed crossing. When that funding was not forthcoming, they proceeded with a locally financed scheme funded through tolls. Parliamentary powers were granted through the Tamar Bridge Act 1957, which established the joint committee that continues to operate both the bridge and the ferry as a single business unit, with all operations, maintenance and improvements funded entirely through toll income.</w:t>
      </w:r>
    </w:p>
    <w:p>
      <w:r>
        <w:rPr>
          <w:sz w:val="22"/>
        </w:rPr>
        <w:t>The Torpoint ferry is the busiest vehicle crossing of any estuary in the United Kingdom, carrying nearly 2 million vehicles each year, including mine many times. The TamarTag has helped some regular users, including myself, but minimum top-ups, usability issues and recent proposed increases in admin fees have undermined its purpose. The infrastructure must be maintained, but affordability, transparency and trust are also essential.</w:t>
      </w:r>
    </w:p>
    <w:p>
      <w:r>
        <w:rPr>
          <w:sz w:val="22"/>
        </w:rPr>
        <w:t>Research in 2019 for the Department for Transport examined the relationship between transport access and life opportunities, and the findings were stark. Access to a personal car makes someone nearly four times more likely to be in employment than not in employment. Access to services follows a similar pattern: those who have access to their own car are twice as likely to reach essential services.</w:t>
      </w:r>
    </w:p>
    <w:p>
      <w:r>
        <w:rPr>
          <w:sz w:val="22"/>
        </w:rPr>
        <w:t>Transport also shapes social participation. Car access makes people more likely to maintain social connections, particularly those with mobility impairments and those living in rural areas. Transport therefore affects isolation, wellbeing and quality of life. Geography amplifies those pressures. Water boundaries fragment travel patterns and isolate communities. Where tolls apply, they add a financial barrier on top of the physical separation. For many households, the costs are unavoidable.</w:t>
      </w:r>
    </w:p>
    <w:p/>
    <w:p>
      <w:r>
        <w:rPr>
          <w:b/>
          <w:color w:val="1A4A6E"/>
          <w:sz w:val="22"/>
        </w:rPr>
        <w:t>Alison Taylor (Lab)</w:t>
      </w:r>
    </w:p>
    <w:p>
      <w:r>
        <w:rPr>
          <w:sz w:val="22"/>
        </w:rPr>
        <w:t>Does my hon. Friend agree that there would also be an environmental cost to not using the crossings, because vehicles have to travel longer distances, since usually the crossings present the straight and most direct route?</w:t>
      </w:r>
    </w:p>
    <w:p/>
    <w:p>
      <w:r>
        <w:rPr>
          <w:b/>
          <w:color w:val="1A4A6E"/>
          <w:sz w:val="22"/>
        </w:rPr>
        <w:t>Anna Gelderd</w:t>
      </w:r>
    </w:p>
    <w:p>
      <w:r>
        <w:rPr>
          <w:sz w:val="22"/>
        </w:rPr>
        <w:t>My hon. Friend makes an important point about the environmental impacts, which I will come to later. Geography amplifies the pressures, and the water boundaries bring a particular problem.</w:t>
      </w:r>
    </w:p>
    <w:p>
      <w:r>
        <w:rPr>
          <w:sz w:val="22"/>
        </w:rPr>
        <w:t>For a standard car journey, it costs £3 to leave Cornwall on both the Tamar bridge and Torpoint ferry. The Cremyll ferry charges £3 per adult for a single journey, and other crossings in that area charge a similar amount. Some local resident concessions exist, but recent proposed increases in admin costs triggered significant concern, because the total amount is unaffordable for many people.</w:t>
      </w:r>
    </w:p>
    <w:p>
      <w:r>
        <w:rPr>
          <w:sz w:val="22"/>
        </w:rPr>
        <w:t>The Tamar Toll Action Group, along with myself and other MPs, called for a rethink, and there was an extraordinary meeting of local authorities. Some may argue that the prices are not extreme, but they add up quickly. I was glad that the meeting happened and that changes were considered. Average incomes in South East Cornwall are around 20% below the national median, and residents cross have to use the crossing frequently, so the costs do add up for those in the local communities.</w:t>
      </w:r>
    </w:p>
    <w:p>
      <w:r>
        <w:rPr>
          <w:sz w:val="22"/>
        </w:rPr>
        <w:t>There is clear evidence of isolation across parts of South East Cornwall and wider Cornwall. Some communities fall within recognised measures of poor accessibility in both travel time and services. Digital connectivity adds to the pressure, as broadband and mobile coverage remain inconsistent, which limits remote working, access to online services and business development. That reinforces physical isolation rather than easing it.</w:t>
      </w:r>
    </w:p>
    <w:p>
      <w:r>
        <w:rPr>
          <w:sz w:val="22"/>
        </w:rPr>
        <w:t>Digital connectivity is increasingly important alongside physical transport. Research by the Department for Culture, Media and Sport highlights the negative impacts of poor broadband on farmers, including reduced productivity, compliance challenges, and limited market access, which is really important for South East Cornwall. High-speed broadband supports economic growth, productivity and educational outcomes.</w:t>
      </w:r>
    </w:p>
    <w:p>
      <w:r>
        <w:rPr>
          <w:sz w:val="22"/>
        </w:rPr>
        <w:t>We have the foundations for a modern, flexible economy in South East Cornwall. People want to live there, work there and build businesses there. The well-known “surf and code” model seen in places such as California and Portugal reflects a real opportunity to combine the quality of life in the coastal and rural areas of Devon and Cornwall with work, but that depends on sustained investment in physical connectivity and other types of connectivity, including digital.</w:t>
      </w:r>
    </w:p>
    <w:p>
      <w:r>
        <w:rPr>
          <w:sz w:val="22"/>
        </w:rPr>
        <w:t>Currently our public transport does not bridge the gap. Bus services are often infrequent, and ferry services are essential but shaped by the costs that I have mentioned. When disruption occurs, the system offers little flexibility. Bus services in South East Cornwall fell by around 50% between 2010 and 2023. The Conservatives stripped those in our rural and coastal communities of the ability to get around, and then systematically dismantled our public services too. Those pressures have gone on for far too long and communities like mine need support.</w:t>
      </w:r>
    </w:p>
    <w:p>
      <w:r>
        <w:rPr>
          <w:sz w:val="22"/>
        </w:rPr>
        <w:t>Cornwall’s rail connectivity depends on a single line through Dawlish. Recent storm damage again highlights the fragility of that route, following the collapse of the sea wall in 2014. Climate change is accelerating faster than our adaptation, and resilience must be built into long-term infrastructure planning. Phase 6 of the Dawlish resilience work and the reopening of the Tavistock line remain shared aspirations for Cornwall and Devon. What comes next must be credible, long-term and capable of carrying the confidence of south-west communities. Existing Department for Transport investment should be leveraged alongside local and regional funding to improve resilience and open new routes.</w:t>
      </w:r>
    </w:p>
    <w:p>
      <w:r>
        <w:rPr>
          <w:sz w:val="22"/>
        </w:rPr>
        <w:t>Anyone who has visited Cornwall will know and understand that our road network remains a challenge. Country lanes are often narrow, overgrown and dangerous. The A38, which remains the main route in South East Cornwall, has claimed too many lives—the recent safety upgrades are welcome, and I pay tribute to all involved in making them possible for our area. The transport constraints we face carry economic consequences. Businesses face higher operating costs and reduced labour pools. Tradespeople absorb toll charges that competitors elsewhere simply do not face.</w:t>
      </w:r>
    </w:p>
    <w:p/>
    <w:p>
      <w:r>
        <w:rPr>
          <w:b/>
          <w:color w:val="1A4A6E"/>
          <w:sz w:val="22"/>
        </w:rPr>
        <w:t>Jim Shannon (DUP)</w:t>
      </w:r>
    </w:p>
    <w:p>
      <w:r>
        <w:rPr>
          <w:sz w:val="22"/>
        </w:rPr>
        <w:t>I commend the hon. Member for South East Cornwall (Anna Gelderd) on securing this debate. We have a slightly similar issue in Northern Ireland with the connectivity between Northern Ireland and the Republic. If those crossing the border to go to work come to a toll, they have to pay that toll—it is the only way to get there. If people want to go to the airport or on a tourist trip, they have to pay the toll. Does she agree that information and an easy payment system must be in place to ensure that people from all areas, especially tourists, can access these roads without undue charges? We cannot control the charges, but we have to pay them.</w:t>
      </w:r>
    </w:p>
    <w:p/>
    <w:p>
      <w:r>
        <w:rPr>
          <w:b/>
          <w:color w:val="1A4A6E"/>
          <w:sz w:val="22"/>
        </w:rPr>
        <w:t>Anna Gelderd</w:t>
      </w:r>
    </w:p>
    <w:p>
      <w:r>
        <w:rPr>
          <w:sz w:val="22"/>
        </w:rPr>
        <w:t>I agree with the hon. Member that the impacts on communities are difficult.</w:t>
      </w:r>
    </w:p>
    <w:p>
      <w:r>
        <w:rPr>
          <w:sz w:val="22"/>
        </w:rPr>
        <w:t>The situation is not a new one, and we continue to use historical funding models that reflect the priorities of their time. Over the years, there have been reviews, consultations and partial reforms, but no holistic restructure. Residents and businesses have continued to pay year after year while the underlying system remains unchanged. Elsewhere in the UK, similar situations have been resolved. Tolled crossings have been reduced, capped or removed. South East Cornwall now has a clear opportunity to act, firmly aligned with the national interest for growth across the UK.</w:t>
      </w:r>
    </w:p>
    <w:p>
      <w:r>
        <w:rPr>
          <w:sz w:val="22"/>
        </w:rPr>
        <w:t>The Tamar crossings are critical to our local economy and national defence. His Majesty’s Naval Base Devonport and supporting sites rely on a large mobile workforce and complex supply chains crossing the Tamar daily. Long-term Ministry of Defence investment depends on reliable connectivity between Cornwall, Plymouth and the wider region. Cornwall has deep ties to the armed forces. South East Cornwall has a high number of veterans and serving personnel, with almost 14% of the residents of Torpoint having served. Communities that contribute so directly to our national defence should not face barriers to their daily life. Local residents and businesses effectively support significant infrastructure, and Cornish waters are used for Navy testing and training. Twenty-three per cent of Babcock’s Devonport workforce live in South East Cornwall. As we look to the future, this connectivity must also be considered.</w:t>
      </w:r>
    </w:p>
    <w:p/>
    <w:p>
      <w:r>
        <w:rPr>
          <w:b/>
          <w:color w:val="1A4A6E"/>
          <w:sz w:val="22"/>
        </w:rPr>
        <w:t>Fred Thomas (Lab)</w:t>
      </w:r>
    </w:p>
    <w:p>
      <w:r>
        <w:rPr>
          <w:sz w:val="22"/>
        </w:rPr>
        <w:t>My hon. Friend makes the important point that regional connectivity, including tolled crossings—especially between her constituency of South East Cornwall and mine in Plymouth —is integral to our nation’s defence and our ability to carry out its taskings. Does she agree that this type of regional connectivity needs to be looked at across Departments, especially by the Ministry of Defence?</w:t>
      </w:r>
    </w:p>
    <w:p/>
    <w:p>
      <w:r>
        <w:rPr>
          <w:b/>
          <w:color w:val="1A4A6E"/>
          <w:sz w:val="22"/>
        </w:rPr>
        <w:t>Anna Gelderd</w:t>
      </w:r>
    </w:p>
    <w:p>
      <w:r>
        <w:rPr>
          <w:sz w:val="22"/>
        </w:rPr>
        <w:t>I wholeheartedly agree with that sentiment. This interaction between defence, regional connectivity, transport and what we are looking to achieve down in the south-west really needs cross-governmental consideration.</w:t>
      </w:r>
    </w:p>
    <w:p>
      <w:r>
        <w:rPr>
          <w:sz w:val="22"/>
        </w:rPr>
        <w:t>This goes beyond defence, with Cornwall reviving its mining heritage through the development of critical minerals, recognised through Labour’s Kernow industrial growth fund, supporting cleaner energy supplies and economic independence, and backing British business. Cornwall also has major international cultural and tourism value, from our historic landscapes and mythical legends to world-leading attractions, such as the Eden Project. Our food culture, from cream teas to Cornish pasties, has global appeal—something I have seen at first hand.</w:t>
      </w:r>
    </w:p>
    <w:p/>
    <w:p>
      <w:r>
        <w:rPr>
          <w:b/>
          <w:color w:val="1A4A6E"/>
          <w:sz w:val="22"/>
        </w:rPr>
        <w:t>Noah Law (Lab)</w:t>
      </w:r>
    </w:p>
    <w:p>
      <w:r>
        <w:rPr>
          <w:sz w:val="22"/>
        </w:rPr>
        <w:t>I refer to my entry in the Register of Members’ Financial Interests. I thank my hon. Friend for giving way on Cornwall’s economic potential and particularly the role of critical minerals. Does she agree that in an ideal but not unimaginable world, we would have electric ferries, ideally powered by Cornish lithium batteries, which would reduce the operating costs of those ferries and therefore the subsidy effectively paid by Tamar bridge users to support that service?</w:t>
      </w:r>
    </w:p>
    <w:p/>
    <w:p>
      <w:r>
        <w:rPr>
          <w:b/>
          <w:color w:val="1A4A6E"/>
          <w:sz w:val="22"/>
        </w:rPr>
        <w:t>Anna Gelderd</w:t>
      </w:r>
    </w:p>
    <w:p>
      <w:r>
        <w:rPr>
          <w:sz w:val="22"/>
        </w:rPr>
        <w:t>My hon. Friend’s intervention goes to the heart of this question: how do we move communities like ours into the future, taking advantage of cleaner, greener and cheaper sources of energy, and bringing down costs for local residents?</w:t>
      </w:r>
    </w:p>
    <w:p>
      <w:r>
        <w:rPr>
          <w:sz w:val="22"/>
        </w:rPr>
        <w:t>The Plymouth defence deal presents a real opportunity. The tolled crossings are enabling infrastructure and backing resilience. Addressing them alongside defence investment aligns local fairness with our national priorities. Such strengths deserve an infrastructure that enables growth, rather than one that holds it back.</w:t>
      </w:r>
    </w:p>
    <w:p>
      <w:r>
        <w:rPr>
          <w:sz w:val="22"/>
        </w:rPr>
        <w:t>Cornwall is modernising, our economy is evolving and our ambitions are forward-looking. That brings me to my first three points, which are focused on improving fairness and future-proofing the Tamar crossings. First, we need to devolve the necessary powers. Current legislation limits the ability of local authorities to reform tolling structures in line with modern use. Devolving those powers would enable local decisions aligned with our national objectives. Secondly, we need grant funding to support long-term reform. Removing or reducing tolls without replacement revenue risks shifting the burden on to local authorities and council tax payers. Grant funding would recognise the national benefit and avoid unintended consequences. Thirdly, we need debt relief linked to historical financing. Existing debt structures drive continued reliance on toll income and restrict future options. Addressing this legacy debt would allow the crossings to come into the 21st century.</w:t>
      </w:r>
    </w:p>
    <w:p>
      <w:r>
        <w:rPr>
          <w:sz w:val="22"/>
        </w:rPr>
        <w:t>On the wider picture of unlocking our potential, my fourth point is on safety and resilience of the A38. This is the main road through South East Cornwall. With continued action and investment following recent safety upgrades, we can ensure that the route is even more resilient. Fifthly, we must strengthen rail resilience and access through Dawlish. Cornwall’s rail connectivity depends on that single, climate-vulnerable line. To ensure regional growth, we need a strategic rail plan and phase 6 of the Dawlish resilience programme. Finally, we must improve digital connectivity across South East Cornwall. Reliable, high-quality broadband and mobile coverage are needed throughout the area.</w:t>
      </w:r>
    </w:p>
    <w:p>
      <w:r>
        <w:rPr>
          <w:sz w:val="22"/>
        </w:rPr>
        <w:t>Together, the measures I suggest provide a credible route towards resolving a long-standing issue. I urge the Minister to engage with myself and with neighbouring colleagues, many of whom are here today, to recognise the role that the Tamar crossings play in regional connectivity in terms of national defence, food production and regional economic growth, and to work with local partners to deliver fair and modern reform. With those powers held locally, fair funding and a long-term vision, we can move at pace to fulfil the potential that we see through the infrastructure that we, on both sides of the Tamar, rely on day by day.</w:t>
      </w:r>
    </w:p>
    <w:p/>
    <w:p>
      <w:r>
        <w:rPr>
          <w:b/>
          <w:color w:val="1A4A6E"/>
          <w:sz w:val="22"/>
        </w:rPr>
        <w:t>Madam Deputy Speaker</w:t>
      </w:r>
    </w:p>
    <w:p>
      <w:r>
        <w:rPr>
          <w:sz w:val="22"/>
        </w:rPr>
        <w:t>I call Ben Maguire.</w:t>
      </w:r>
    </w:p>
    <w:p/>
    <w:p>
      <w:r>
        <w:rPr>
          <w:b/>
          <w:color w:val="1A4A6E"/>
          <w:sz w:val="22"/>
        </w:rPr>
        <w:t>Ben Maguire (LD)</w:t>
      </w:r>
    </w:p>
    <w:p>
      <w:r>
        <w:rPr>
          <w:sz w:val="22"/>
        </w:rPr>
        <w:t>I take up your kind invitation to make a short speech, Madam Deputy Speaker. I thank the hon. Member for South East Cornwall (Anna Gelderd) for making an excellent speech and raising this important issue.</w:t>
      </w:r>
    </w:p>
    <w:p>
      <w:r>
        <w:rPr>
          <w:sz w:val="22"/>
        </w:rPr>
        <w:t>I want to make a few brief points, particularly while we have the Roads Minister here. The national focus in recent times has been on train connectivity in the north, so I am pleased to see Cornwall, Devon and the wider south-west getting a proper share of the debate this evening. One point I want to make while the Minister is here is that National Highways does not currently contribute any maintenance moneys to the Tamar bridge, despite the fact that the bridge is a critical part of its roads network. I understand that it recently cost as much as £6 million to resurface the bridge, because the method used is complex, but not a penny spent was from National Highways; it used the tolls generated.</w:t>
      </w:r>
    </w:p>
    <w:p/>
    <w:p>
      <w:r>
        <w:rPr>
          <w:b/>
          <w:color w:val="1A4A6E"/>
          <w:sz w:val="22"/>
        </w:rPr>
        <w:t>Noah Law</w:t>
      </w:r>
    </w:p>
    <w:p>
      <w:r>
        <w:rPr>
          <w:sz w:val="22"/>
        </w:rPr>
        <w:t>The hon. Member makes an important point about the lack of National Highways funding for the bridge, but does he share my delight at the £220 million investment coming into Cornwall’s roads from national Government? We are seeing record-breaking investment in our roads, but that is not to detract from the point he makes about the lack of funding for the Tamar bridge.</w:t>
      </w:r>
    </w:p>
    <w:p/>
    <w:p>
      <w:r>
        <w:rPr>
          <w:b/>
          <w:color w:val="1A4A6E"/>
          <w:sz w:val="22"/>
        </w:rPr>
        <w:t>Ben Maguire</w:t>
      </w:r>
    </w:p>
    <w:p>
      <w:r>
        <w:rPr>
          <w:sz w:val="22"/>
        </w:rPr>
        <w:t>I thank the hon. Gentleman for his intervention, and hopefully he and I can make the argument to the Minister and her colleagues that some of that money should go to the Tamar bridge.</w:t>
      </w:r>
    </w:p>
    <w:p>
      <w:r>
        <w:rPr>
          <w:sz w:val="22"/>
        </w:rPr>
        <w:t>There are certainly other road projects across Cornwall. The hon. Member for South East Cornwall spoke passionately about the A38, which my constituents frequently raise with me, and hopefully that is another project that can be funded from the large amount of money we are hearing is coming to Cornwall’s road network. There are also much-needed safety upgrades at Plusha in my constituency. I have met the Minister on numerous occasions, so I know she is aware of the upgrades to the Camelford relief road, which have been promised for many years.</w:t>
      </w:r>
    </w:p>
    <w:p>
      <w:r>
        <w:rPr>
          <w:sz w:val="22"/>
        </w:rPr>
        <w:t>As I have mentioned, I really hope that a devolution deal will now be forthcoming in which we see the equivalent of the Cornish proportion of the strategic road network, which is around £96 million a year. This evening, we have talked about making the Tamar toll crossing cheaper for local residents, or potentially removing the toll altogether at a cost of around £15 million a year. In their devolution deals, our Celtic cousins enjoy a budget equivalent to the amount of the road network they have in their nations, and that would leave plenty of money left over for the A30 upgrade that the hon. Member for South East Cornwall mentioned, and for lots of other upgrades across Cornwall.</w:t>
      </w:r>
    </w:p>
    <w:p/>
    <w:p>
      <w:r>
        <w:rPr>
          <w:b/>
          <w:color w:val="1A4A6E"/>
          <w:sz w:val="22"/>
        </w:rPr>
        <w:t>Anna Gelderd</w:t>
      </w:r>
    </w:p>
    <w:p>
      <w:r>
        <w:rPr>
          <w:sz w:val="22"/>
        </w:rPr>
        <w:t>I thank the hon. Member for making that point. It is important to recognise that the future costs of these projects in Cornwall include maintenance, electrification and lots of other elements. That means we must work together with concrete resources to make sure that cheaper tolls are delivered for local people.</w:t>
      </w:r>
    </w:p>
    <w:p/>
    <w:p>
      <w:r>
        <w:rPr>
          <w:b/>
          <w:color w:val="1A4A6E"/>
          <w:sz w:val="22"/>
        </w:rPr>
        <w:t>Ben Maguire</w:t>
      </w:r>
    </w:p>
    <w:p>
      <w:r>
        <w:rPr>
          <w:sz w:val="22"/>
        </w:rPr>
        <w:t>I absolutely agree with the hon. Member.</w:t>
      </w:r>
    </w:p>
    <w:p>
      <w:r>
        <w:rPr>
          <w:sz w:val="22"/>
        </w:rPr>
        <w:t>Finally, my Launceston constituents in North Cornwall frequently use the Tamar bridge crossing, on which they rely to access healthcare at Derriford hospital in Plymouth, so they absolutely have to make that journey. It is not a shopping trip or a leisure trip; they really need to make that journey. It takes around two hours by public transport to get to the hospital, and it takes almost one hour to get there by car, which is still quite staggering. On top of the fuel costs and the costs of running a car, they have to pay this £3 charge, and that is before we get to the extortionate cost of the hospital car park once they arrive. I urge the Minister to factor that into the Department’s thinking, because this is not just about leisure trips. We are talking about vital healthcare.</w:t>
      </w:r>
    </w:p>
    <w:p/>
    <w:p>
      <w:r>
        <w:rPr>
          <w:b/>
          <w:color w:val="1A4A6E"/>
          <w:sz w:val="22"/>
        </w:rPr>
        <w:t>Perran Moon (Lab)</w:t>
      </w:r>
    </w:p>
    <w:p>
      <w:r>
        <w:rPr>
          <w:sz w:val="22"/>
        </w:rPr>
        <w:t>I want to make a few short points to expand on a couple of things that have been mentioned. I thank my hon. Friend the Member for South East Cornwall (Anna Gelderd) for securing this important debate.</w:t>
      </w:r>
    </w:p>
    <w:p>
      <w:r>
        <w:rPr>
          <w:sz w:val="22"/>
        </w:rPr>
        <w:t>As I have said to several Members, particularly from this part of the world, we are currently closer to Middlesbrough than to my constituency in Camborne. Indeed, when people in this country think about the south-west, they think of Bristol, which is closer to Manchester than to my constituency. That gives an idea of the scale of where we are.</w:t>
      </w:r>
    </w:p>
    <w:p>
      <w:r>
        <w:rPr>
          <w:sz w:val="22"/>
        </w:rPr>
        <w:t>When it comes to the important question of regional connectivity, I gently say to the Minister that, over the last 18 months, the Government have invested over £100 million in Cornish metals, Cornish lithium and, as we have heard, the Kernow industrial growth fund. To maximise the potential of that investment, it is essential that we have the transport infrastructure to support it, including in the Tamar crossing.</w:t>
      </w:r>
    </w:p>
    <w:p/>
    <w:p>
      <w:r>
        <w:rPr>
          <w:b/>
          <w:color w:val="1A4A6E"/>
          <w:sz w:val="22"/>
        </w:rPr>
        <w:t>Noah Law</w:t>
      </w:r>
    </w:p>
    <w:p>
      <w:r>
        <w:rPr>
          <w:sz w:val="22"/>
        </w:rPr>
        <w:t>If we are taking a local growth approach, which I know is so important to our Government, surely a deal for the Tamar must be a crucial part of any devolution arrangement.</w:t>
      </w:r>
    </w:p>
    <w:p/>
    <w:p>
      <w:r>
        <w:rPr>
          <w:b/>
          <w:color w:val="1A4A6E"/>
          <w:sz w:val="22"/>
        </w:rPr>
        <w:t>Perran Moon</w:t>
      </w:r>
    </w:p>
    <w:p>
      <w:r>
        <w:rPr>
          <w:sz w:val="22"/>
        </w:rPr>
        <w:t>My hon. Friend is absolutely right. The Tamar bridge should form part of our needed package of transport support, including mainline rail, upgrades to the A30 and, importantly, a complete review of the funding model for our one regional airport at Newquay, which needs to be considered in the round.</w:t>
      </w:r>
    </w:p>
    <w:p>
      <w:r>
        <w:rPr>
          <w:sz w:val="22"/>
        </w:rPr>
        <w:t>My hon. Friend the Member for South East Cornwall spoke about car ownership in Cornwall. One of the gross distortions of the Westminster funding modelling is that we look at car ownership as an indicator of affluence. In Cornwall, it is quite the opposite. Our public transport systems are so poor that we have one of the highest car ownership rates in the country per capita. The reason is that many people in large swathes of Cornwall—particularly young people who need to get to college, or who need to develop the skills to work in some of the organisations I have mentioned—are completely housebound and isolated if they do not own a car. As my hon. Friend mentioned, it also contributes to the real problems of loneliness and lack of access to social groups, which is important for people’s mental health.</w:t>
      </w:r>
    </w:p>
    <w:p>
      <w:r>
        <w:rPr>
          <w:sz w:val="22"/>
        </w:rPr>
        <w:t>There are wide-ranging issues with the lack of connectivity across Cornwall. That is why it is so important, as the hon. Member for North Cornwall (Ben Maguire) mentioned, that our devolution arrangement considers the implications of our remote coastal geography for business development, for young people and the skills they need, and for the social aspect as our population ages and more young people sadly leave Cornwall because they cannot find work, particularly driven by our acute housing crisis. We need a holistic strategy for the whole of Cornwall, and a very important part of that is the Tamar crossing.</w:t>
      </w:r>
    </w:p>
    <w:p/>
    <w:p>
      <w:r>
        <w:rPr>
          <w:b/>
          <w:color w:val="1A4A6E"/>
          <w:sz w:val="22"/>
        </w:rPr>
        <w:t>Lilian Greenwood (The Parliamentary Under-Secretary of State for Transport)</w:t>
      </w:r>
    </w:p>
    <w:p>
      <w:r>
        <w:rPr>
          <w:sz w:val="22"/>
        </w:rPr>
        <w:t>I congratulate my hon. Friend the Member for South East Cornwall (Anna Gelderd) on securing this debate, and on speaking so enthusiastically and eloquently about regional transport connectivity, inequality and the cost of toll journeys such as those on the Tamar bridge and the Torpoint ferry in her constituency. She is a powerful advocate for the people she represents.</w:t>
      </w:r>
    </w:p>
    <w:p>
      <w:r>
        <w:rPr>
          <w:sz w:val="22"/>
        </w:rPr>
        <w:t>I recognise the importance of high-quality transport links and infrastructure, and the challenges people face with the cost of travel, especially those living in coastal and rural areas such as South East Cornwall. I am grateful for the opportunity to discuss these key topics with Members today, including many from the south-west—the far south-west—of England, such as the hon. Member for North Cornwall (Ben Maguire) and my hon. Friends the Members for Plymouth Moor View (Fred Thomas), for St Austell and Newquay (Noah Law) and, of course, for Camborne and Redruth (Perran Moon). It is good to have the opportunity to explain the Government’s position and ongoing approach.</w:t>
      </w:r>
    </w:p>
    <w:p>
      <w:r>
        <w:rPr>
          <w:sz w:val="22"/>
        </w:rPr>
        <w:t>Improving transport connectivity is a top priority for this Government. For too long, people living in rural areas like Cornwall have felt isolated and cut off from essential services and facilities, and we are determined to take steps to change that. I am sorry to disappoint the hon. Member for North Cornwall, but I am no longer the Roads Minister. However, I certainly agree that roads matter, and I am delighted that in the spending review we have provided £24 billion of capital funding for 2026-27 to 2029-30 to maintain and improve roads across England.</w:t>
      </w:r>
    </w:p>
    <w:p/>
    <w:p>
      <w:r>
        <w:rPr>
          <w:b/>
          <w:color w:val="1A4A6E"/>
          <w:sz w:val="22"/>
        </w:rPr>
        <w:t>Jim Dickson (Lab)</w:t>
      </w:r>
    </w:p>
    <w:p>
      <w:r>
        <w:rPr>
          <w:sz w:val="22"/>
        </w:rPr>
        <w:t>I congratulate my hon. Friend the Member for South East Cornwall (Anna Gelderd) on her great speech and on securing this debate. On the Government’s spend on transport infrastructure, those present and the Minister may know that I remain a very strong supporter of the lower Thames crossing project, which will, when built, hugely reduce congestion at the Dartford crossing and make the quality of life and the air quality for my constituents in Dartford massively better. I thank the Minister and her team for the progress made on that project. We expect spades to be in the ground this year, which is wonderful. Does the Minister agree, however, that when the lower Thames crossing is built, and we have it and the Dartford crossing over the Thames east of London, it will be particularly important that the tolls for both crossings are equalised so that there is no financial incentive to use one rather than the other, and traffic can flow freely through both across the Thames?</w:t>
      </w:r>
    </w:p>
    <w:p/>
    <w:p>
      <w:r>
        <w:rPr>
          <w:b/>
          <w:color w:val="1A4A6E"/>
          <w:sz w:val="22"/>
        </w:rPr>
        <w:t>Lilian Greenwood</w:t>
      </w:r>
    </w:p>
    <w:p>
      <w:r>
        <w:rPr>
          <w:sz w:val="22"/>
        </w:rPr>
        <w:t>I thank my hon. Friend for his intervention. I will make a diversion to the south-east of England to say that the Government are committed to delivering the lower Thames crossing, which is the most significant road-building scheme in a generation. It will provide access to more than 400,000 jobs within an hour’s commute of local communities, and of course it will ease congestion at the Dartford crossing. Although the charging regime for the lower Thames crossing has not been set, like other crossings in England, such as the Dartford crossing, it will have a charge applied in order to cover the cost of providing the infrastructure, and the development consent order made clear that it is our intention that both tolls will be equal when the lower Thames crossing opens.</w:t>
      </w:r>
    </w:p>
    <w:p>
      <w:r>
        <w:rPr>
          <w:sz w:val="22"/>
        </w:rPr>
        <w:t>Turning back to the south-west, a question was raised about the role of National Highways. The A38 on either side of the Tamar bridge is the responsibility of National Highways as part of the strategic road network, but the bridge itself is not. However, while the Tamar crossings themselves are not the responsibility of National Highways, it does make an operational contribution each year towards the Saltash tunnel tidal flow system, which is monitored by the board that manages the bridge and the ferry.</w:t>
      </w:r>
    </w:p>
    <w:p>
      <w:r>
        <w:rPr>
          <w:sz w:val="22"/>
        </w:rPr>
        <w:t>We saw the completion of the essential major road network scheme in Cornwall linking St Austell to the A30 last July and look forward to progression of the Manadon interchange scheme in Plymouth, which will benefit so many people using the road network. The Government are committed to supporting local authorities in maintaining and renewing the local highway network, which is why by 2029-30 we will commit over £2 billion annually for local authorities to repair and renew their roads and fix potholes, doubling the funding since we came into office.</w:t>
      </w:r>
    </w:p>
    <w:p/>
    <w:p>
      <w:r>
        <w:rPr>
          <w:b/>
          <w:color w:val="1A4A6E"/>
          <w:sz w:val="22"/>
        </w:rPr>
        <w:t>Ben Maguire</w:t>
      </w:r>
    </w:p>
    <w:p>
      <w:r>
        <w:rPr>
          <w:sz w:val="22"/>
        </w:rPr>
        <w:t>I humbly ask the Minister to write to the Cornish MPs so we can see what proportion of that £2 billion—I think she said by 2030—might come to our region. Perhaps then we can see how it might contribute to reducing, or maybe even removing, the tolls on the bridge.</w:t>
      </w:r>
    </w:p>
    <w:p/>
    <w:p>
      <w:r>
        <w:rPr>
          <w:b/>
          <w:color w:val="1A4A6E"/>
          <w:sz w:val="22"/>
        </w:rPr>
        <w:t>Lilian Greenwood</w:t>
      </w:r>
    </w:p>
    <w:p>
      <w:r>
        <w:rPr>
          <w:sz w:val="22"/>
        </w:rPr>
        <w:t>The hon. Gentleman will be delighted to hear that Cornwall will benefit from up to £221 million of that £2 billion over the next four years, alongside over £24 million of local transport grant capital for maintenance and enhancements.</w:t>
      </w:r>
    </w:p>
    <w:p>
      <w:r>
        <w:rPr>
          <w:sz w:val="22"/>
        </w:rPr>
        <w:t>Of course we do not just need better roads; better links through high-quality public transport are also essential. People have a right to expect cohesive, reliable bus networks, enabling them to travel easily and comfortably to get to work, to school, to social clubs, to shops, and to see friends and family, and of course to visit hospitals and other health facilities, as a number of colleagues have mentioned.</w:t>
      </w:r>
    </w:p>
    <w:p>
      <w:r>
        <w:rPr>
          <w:sz w:val="22"/>
        </w:rPr>
        <w:t>As my hon. Friend the Member for South East Cornwall said, under the previous Government many thousands of bus services were lost, leaving communities cut off and reducing people’s opportunities for travel and all that that means. That is why, despite the challenging financial position this Government inherited, we are investing over £3 billion for the rest of the spending review period to support local leaders and bus operators across the country to improve bus services for millions of passengers, including those living in rural areas. This is additional funding to the more than £1 billion we are already providing this financial year. We are also giving the certainty that local authorities and bus operators need to build their networks longer term through multi-year allocations under the local authority bus grant, totalling nearly £700 million per year. That puts an end to the previous short-term approach to bus funding, enabling councils to plan their spending more strategically, ensuring that outcomes for passengers are always the top priority.</w:t>
      </w:r>
    </w:p>
    <w:p>
      <w:r>
        <w:rPr>
          <w:sz w:val="22"/>
        </w:rPr>
        <w:t>Cornwall council will receive over £30 million of this funding from 2026-27 to 2028-29, in addition to the £10.6 million it is receiving this financial year. On top of that, we continue to see the benefits yielded by our decision to extend the £3 national bus fare cap until March 2027, making bus journeys consistently more affordable for passengers. As my hon. Friend has said, in many of these areas people have low incomes, and that is why it is so important that we are cutting the cost of bus travel.</w:t>
      </w:r>
    </w:p>
    <w:p>
      <w:r>
        <w:rPr>
          <w:sz w:val="22"/>
        </w:rPr>
        <w:t>Additionally, we are funding bus franchising pilots to test the viability of different franchising models so that we can understand how these can deliver better bus services, including in rural locations. That includes a pilot in Cornwall, and I await the results with interest.</w:t>
      </w:r>
    </w:p>
    <w:p>
      <w:r>
        <w:rPr>
          <w:sz w:val="22"/>
        </w:rPr>
        <w:t>Active travel infrastructure to improve walking, wheeling and cycling routes remains essential. Following on from almost £300 million that the Government provided for active travel schemes up to 2026, we announced an additional £626 million for such infrastructure in a four-year settlement to help local authorities further improve active travel facilities and support network planning. Cornwall council will benefit from over £4.5 million of this funding.</w:t>
      </w:r>
    </w:p>
    <w:p>
      <w:r>
        <w:rPr>
          <w:sz w:val="22"/>
        </w:rPr>
        <w:t>Connectivity through reliable rail services is equally important, and I acknowledge hon. Members’ concerns about resilience on the rail line in Cornwall and Devon, particularly given the recent adverse weather. Network Rail is responsible for maintaining the railway network and has established processes in place for ensuring that it is safe to use when incidents happen. It continues to work closely with rail operators to help affected passengers and restore services as quickly as possible.</w:t>
      </w:r>
    </w:p>
    <w:p>
      <w:r>
        <w:rPr>
          <w:sz w:val="22"/>
        </w:rPr>
        <w:t>We announced in the November Budget that for regulated fares rail, passengers will not be faced with the increased cost in rail journeys that they have become accustomed to year on year. We are freezing regulated rail fares until March 2027 for the first time in 30 years. Meanwhile, 26 class 175 trains are being introduced on to Great Western Railway routes in Devon and Cornwall during this year. They will replace older diesel units, improve capacity and reliability, and free up rolling stock for wider use across the south-west, providing resilience across the network. The introduction of these trains on the Newquay branch line is part of mid Cornwall metro, doubling the frequency of trains on this branch and connecting rural communities to employment and education in Truro and Falmouth. As part of our commitment to improving digital technology for passengers, we secured funding to fit all mainline trains with low-earth orbit satellite technology to upgrade on train wi-fi.</w:t>
      </w:r>
    </w:p>
    <w:p>
      <w:r>
        <w:rPr>
          <w:sz w:val="22"/>
        </w:rPr>
        <w:t>My hon. Friend rightly brought to my attention in recent correspondence road safety issues—in particular, the need to reduce speeding in rural areas. The Government recently released the first road safety strategy in more than a decade, setting out our vision for a safer future on our roads for all. This strategy sets an ambitious target to reduce the number of people killed or seriously injured on British roads by 65% by 2035, with measures to protect vulnerable road users, updated vehicle safety technologies and a review of motoring offences. I know that these are particular concerns in rural areas, which are disproportionately places where fatal collisions occur.</w:t>
      </w:r>
    </w:p>
    <w:p>
      <w:r>
        <w:rPr>
          <w:sz w:val="22"/>
        </w:rPr>
        <w:t>In overarching support for delivering everything I have mentioned today, and to gain and maintain momentum in driving forward better transport for everyone, our forthcoming integrated national transport strategy has been informed by extensive engagement with the public and our stakeholders. It will set out this Government’s vision of putting people at the heart of everything we do, better connecting places and working in partnership with local leaders and experts to deliver. It will help drive improvements in the experience for all users of the transport system and empower local leaders to deliver good transport that is right for their communities—place is at the heart of our strategies.</w:t>
      </w:r>
    </w:p>
    <w:p>
      <w:r>
        <w:rPr>
          <w:sz w:val="22"/>
        </w:rPr>
        <w:t>I would like to turn now to tolls and, in particular, the Tamar bridge and Torpoint ferry, which I will refer to as the Tamar crossings, as these are tied together under the Tamar Bridge Act 1957. I thank my hon. Friend the Member for South East Cornwall for continuing to support local people who have understandably expressed concerns about increasing toll charges and network congestion, as many of them pay these charges to access essential services, which can be a financial burden. I recognise that the Tamar crossings are a very important issue for her, her constituents and the constituents of my other hon. Friends here this evening.</w:t>
      </w:r>
    </w:p>
    <w:p>
      <w:r>
        <w:rPr>
          <w:sz w:val="22"/>
        </w:rPr>
        <w:t>As we have already heard, the Tamar crossings are jointly owned and operated by Cornwall council and Plymouth city council, and between them they carry 16 million vehicles on the bridge and 2 million on the ferries each year. The crossings are operated together as a joint service and funded by users through toll income. No funding is received from the owners of the crossings, and there is no specific central Government funding stream for the upkeep of tolled crossings such as Tamar. In fact, over 20 road and ferry crossings in England have tolls or charges, and it remains Government policy that river and estuarial crossings normally be funded by tolls, recognising the extra cost of their construction and maintenance, as well as the benefits for users in connecting places that would otherwise require lengthy journeys.</w:t>
      </w:r>
    </w:p>
    <w:p>
      <w:r>
        <w:rPr>
          <w:sz w:val="22"/>
        </w:rPr>
        <w:t>Although increases in toll charges are understandably disappointing for the public, they remain essential to ensure the long-term sustainability of the crossings’ operation, which itself is essential to secure strong regional connectivity. The Tamar crossings are not alone in this; tolls and charges have increased or been introduced in many places over the past 12 months, including across the Humber, Mersey, Thames and Tyne.</w:t>
      </w:r>
    </w:p>
    <w:p>
      <w:r>
        <w:rPr>
          <w:sz w:val="22"/>
        </w:rPr>
        <w:t>Raising tolls is not done lightly. Rigorous processes are in place for assessing proposed toll increases. Applications can be made by asset owners to the Secretary of State not less than 12 months from the date of the previous increase, or a refusal to approve an increase, and the proposed change must be advertised in the local media before public consultation. Where objections are received but not resolved, a public inquiry is arranged, after which the inspector in attendance submits their recommendation to the DFT for a decision.</w:t>
      </w:r>
    </w:p>
    <w:p>
      <w:r>
        <w:rPr>
          <w:sz w:val="22"/>
        </w:rPr>
        <w:t>Issues relating to the crossings, including the tolls, are determined locally by the Tamar bridge and Torpoint ferry joint committee, established by the 1957 Act. The joint committee’s view is that, owing to inflation and other issues, there is a need for additional income via the toll. Given the cost of living pressures for so many people, I recognise that this is challenging, but it is vital to the future of the crossings. My fellow Ministers and I welcome any suggestions from the joint committee for improving the operation of the bridge and ferry services, and I commend its ongoing work in developing and delivering the Tamar 2050 plan, which aims to provide users of the crossings with a more stable and certain future.</w:t>
      </w:r>
    </w:p>
    <w:p>
      <w:r>
        <w:rPr>
          <w:sz w:val="22"/>
        </w:rPr>
        <w:t>I know that the Tamar crossings will become even more essential following the announcement last September that Plymouth had been named as one of five key national defence growth areas in the UK defence industrial strategy. I hope that my hon. Friends the Members for South East Cornwall and for Plymouth Moor View (Fred Thomas), in particular, welcome the fact that DFT officials are working collaboratively with the councils of Plymouth, Devon and Cornwall, alongside National Highways, Network Rail, Peninsula Transport—the sub-national transport body—and many others, to ensure that transport challenges in the south-west, including those concerning the Tamar crossings, are identified and addressed over the coming years through a joined-up approach, which I support and welcome enormously. I am sure that colleagues will have heard the call for more cross-Government working on these issues, and I hope that my remarks today will assure them that it is happening.</w:t>
      </w:r>
    </w:p>
    <w:p>
      <w:r>
        <w:rPr>
          <w:sz w:val="22"/>
        </w:rPr>
        <w:t>I will close by sincerely thanking my hon. Friend for securing this debate and allowing me to address the House on such important issues for communities in South East Cornwall and, indeed, across the country more widely. I wish to reassure the House that this Government are providing record levels of investment in roads, rail, buses and active travel projects across the country to connect people to jobs, education and opportunities. We will continue to drive forward improvements in transport, demonstrated by our multi-year investment to help support economic growth and our wider plan for change. I look forward to working closely with my hon. Friends in delivering our integrated national transport strategy, and to continuing to make transport provision better for everyone, right across the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