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Veterans</w:t>
      </w:r>
    </w:p>
    <w:p>
      <w:r>
        <w:rPr>
          <w:sz w:val="20"/>
        </w:rPr>
        <w:t>2 February 2026  ·  Commons  ·  Oral Questions</w:t>
      </w:r>
    </w:p>
    <w:p>
      <w:r>
        <w:rPr>
          <w:b/>
        </w:rPr>
        <w:t xml:space="preserve">Policy areas: </w:t>
      </w:r>
      <w:r>
        <w:rPr>
          <w:sz w:val="20"/>
        </w:rPr>
        <w:t>Defence and armed forces, Health and social care, Housing and planning, Welfare and benefits</w:t>
      </w:r>
    </w:p>
    <w:p>
      <w:r>
        <w:rPr>
          <w:b/>
        </w:rPr>
        <w:t xml:space="preserve">Topics: </w:t>
      </w:r>
      <w:r>
        <w:rPr>
          <w:sz w:val="20"/>
        </w:rPr>
        <w:t>support for veterans, veteran homelessness, veteran housing provision, veteran support services, veterans mental health</w:t>
      </w:r>
    </w:p>
    <w:p>
      <w:r>
        <w:rPr>
          <w:b/>
        </w:rPr>
        <w:t xml:space="preserve">Source: </w:t>
      </w:r>
      <w:r>
        <w:rPr>
          <w:sz w:val="20"/>
        </w:rPr>
        <w:t>https://hansard.parliament.uk/Commons/2026-02-02/debates/D529B84D-C863-4225-BCDC-2C164014513E/SupportForVeterans</w:t>
      </w:r>
    </w:p>
    <w:p/>
    <w:p>
      <w:r>
        <w:rPr>
          <w:b/>
          <w:color w:val="1A4A6E"/>
          <w:sz w:val="22"/>
        </w:rPr>
        <w:t>Catherine Fookes (Lab)</w:t>
      </w:r>
    </w:p>
    <w:p>
      <w:r>
        <w:rPr>
          <w:sz w:val="22"/>
        </w:rPr>
        <w:t>7. What steps he is taking to improve support for veterans.</w:t>
      </w:r>
    </w:p>
    <w:p/>
    <w:p>
      <w:r>
        <w:rPr>
          <w:b/>
          <w:color w:val="1A4A6E"/>
          <w:sz w:val="22"/>
        </w:rPr>
        <w:t>John Whitby (Lab)</w:t>
      </w:r>
    </w:p>
    <w:p>
      <w:r>
        <w:rPr>
          <w:sz w:val="22"/>
        </w:rPr>
        <w:t>16. What steps he is taking to improve support for veterans.</w:t>
      </w:r>
    </w:p>
    <w:p/>
    <w:p>
      <w:r>
        <w:rPr>
          <w:b/>
          <w:color w:val="1A4A6E"/>
          <w:sz w:val="22"/>
        </w:rPr>
        <w:t>Louise Sandher-Jones (The Minister for Veterans and People)</w:t>
      </w:r>
    </w:p>
    <w:p>
      <w:r>
        <w:rPr>
          <w:sz w:val="22"/>
        </w:rPr>
        <w:t>Veterans across this country are benefiting from record levels of investment. The new veterans strategy celebrates our remarkable veterans as a vital national asset; there is £50 million for Operation Valour, and £12 million for the reducing veteran homelessness programme, alongside Operations Courage, Restore, Fortitude, Ascend and Nova. We are committed to ensuring that our veterans can easily access the support that they deserve when and where they need it.</w:t>
      </w:r>
    </w:p>
    <w:p/>
    <w:p>
      <w:r>
        <w:rPr>
          <w:b/>
          <w:color w:val="1A4A6E"/>
          <w:sz w:val="22"/>
        </w:rPr>
        <w:t>Catherine Fookes</w:t>
      </w:r>
    </w:p>
    <w:p>
      <w:r>
        <w:rPr>
          <w:sz w:val="22"/>
        </w:rPr>
        <w:t>Veterans in my constituency benefit from the stellar Monmouthshire veterans support hub in Abergavenny. Such organisations, and the volunteers who keep them running, are invaluable to our communities. We also have excellent branches of the Royal British Legion, and a veterans-informed GP service in Monmouth. As the Government’s Valour programme gets under way, will the Secretary of State accompany me when I next visit the Monmouthshire veterans hub, not only to sample its brilliant breakfast fry-up, but to see brilliant examples of what can be achieved by these support hubs?</w:t>
      </w:r>
    </w:p>
    <w:p/>
    <w:p>
      <w:r>
        <w:rPr>
          <w:b/>
          <w:color w:val="1A4A6E"/>
          <w:sz w:val="22"/>
        </w:rPr>
        <w:t>Louise Sandher-Jones</w:t>
      </w:r>
    </w:p>
    <w:p>
      <w:r>
        <w:rPr>
          <w:sz w:val="22"/>
        </w:rPr>
        <w:t>It is truly wonderful to hear about the great work being done in my hon. Friend’s constituency to support veterans. Far be it from me to get between the Secretary of State and a fry-up, but if I can, I may take his place on a visit.</w:t>
      </w:r>
    </w:p>
    <w:p/>
    <w:p>
      <w:r>
        <w:rPr>
          <w:b/>
          <w:color w:val="1A4A6E"/>
          <w:sz w:val="22"/>
        </w:rPr>
        <w:t>John Whitby</w:t>
      </w:r>
    </w:p>
    <w:p>
      <w:r>
        <w:rPr>
          <w:sz w:val="22"/>
        </w:rPr>
        <w:t>What assessment has the Minister made of the adequacy of housing provision for military veterans, particularly those with service-related injuries or disabilities, in rural areas such as Derbyshire Dales, where there is severe pressure on our affordable and supported housing stock?</w:t>
      </w:r>
    </w:p>
    <w:p/>
    <w:p>
      <w:r>
        <w:rPr>
          <w:b/>
          <w:color w:val="1A4A6E"/>
          <w:sz w:val="22"/>
        </w:rPr>
        <w:t>Louise Sandher-Jones</w:t>
      </w:r>
    </w:p>
    <w:p>
      <w:r>
        <w:rPr>
          <w:sz w:val="22"/>
        </w:rPr>
        <w:t>My hon. Friend raises a very important point. Those veterans who choose to resettle in rural areas may face additional challenges in accessing the services that they deserve. This Government are committed to reducing veterans’ homelessness, and I note the £12 million that we have spent to do so.</w:t>
      </w:r>
    </w:p>
    <w:p/>
    <w:p>
      <w:r>
        <w:rPr>
          <w:b/>
          <w:color w:val="1A4A6E"/>
          <w:sz w:val="22"/>
        </w:rPr>
        <w:t>Speaker</w:t>
      </w:r>
    </w:p>
    <w:p>
      <w:r>
        <w:rPr>
          <w:sz w:val="22"/>
        </w:rPr>
        <w:t>On his birthday, I call Lincoln Jopp.</w:t>
      </w:r>
    </w:p>
    <w:p/>
    <w:p>
      <w:r>
        <w:rPr>
          <w:b/>
          <w:color w:val="1A4A6E"/>
          <w:sz w:val="22"/>
        </w:rPr>
        <w:t>Lincoln Jopp (Con)</w:t>
      </w:r>
    </w:p>
    <w:p>
      <w:r>
        <w:rPr>
          <w:sz w:val="22"/>
        </w:rPr>
        <w:t>Thank you, Mr Speaker.</w:t>
      </w:r>
    </w:p>
    <w:p>
      <w:r>
        <w:rPr>
          <w:sz w:val="22"/>
        </w:rPr>
        <w:t>Whose job is it to protect and enhance the moral component of fighting power?</w:t>
      </w:r>
    </w:p>
    <w:p/>
    <w:p>
      <w:r>
        <w:rPr>
          <w:b/>
          <w:color w:val="1A4A6E"/>
          <w:sz w:val="22"/>
        </w:rPr>
        <w:t>Louise Sandher-Jones</w:t>
      </w:r>
    </w:p>
    <w:p>
      <w:r>
        <w:rPr>
          <w:sz w:val="22"/>
        </w:rPr>
        <w:t>I wish the hon. and gallant Member a happy birthday.</w:t>
      </w:r>
    </w:p>
    <w:p>
      <w:r>
        <w:rPr>
          <w:sz w:val="22"/>
        </w:rPr>
        <w:t>Protecting the moral component of fighting power is a duty on those of us who have the huge privilege of serving as Ministers in this Government. I am sure that every officer will know that they have a role to play as well.</w:t>
      </w:r>
    </w:p>
    <w:p/>
    <w:p>
      <w:r>
        <w:rPr>
          <w:b/>
          <w:color w:val="1A4A6E"/>
          <w:sz w:val="22"/>
        </w:rPr>
        <w:t>Liz Saville Roberts (PC)</w:t>
      </w:r>
    </w:p>
    <w:p>
      <w:r>
        <w:rPr>
          <w:sz w:val="22"/>
        </w:rPr>
        <w:t>The Veterans’ Commissioner for Wales has said that support for veterans to tackle</w:t>
      </w:r>
    </w:p>
    <w:p>
      <w:r>
        <w:rPr>
          <w:sz w:val="22"/>
        </w:rPr>
        <w:t>“substance abuse, mental health crisis and residential services do not exist within NHS Wales as they do in NHS England”.</w:t>
      </w:r>
    </w:p>
    <w:p>
      <w:r>
        <w:rPr>
          <w:sz w:val="22"/>
        </w:rPr>
        <w:t>What steps is the Minister taking to work with the commissioner and the Welsh Government to improve access to essential services? Will she encourage veterans to attend my event in Caernarfon on Sunday, which will bring together a host of key support organisations?</w:t>
      </w:r>
    </w:p>
    <w:p/>
    <w:p>
      <w:r>
        <w:rPr>
          <w:b/>
          <w:color w:val="1A4A6E"/>
          <w:sz w:val="22"/>
        </w:rPr>
        <w:t>Louise Sandher-Jones</w:t>
      </w:r>
    </w:p>
    <w:p>
      <w:r>
        <w:rPr>
          <w:sz w:val="22"/>
        </w:rPr>
        <w:t>I echo what the right hon. Lady says in promoting her event; she is doing an excellent job. Of course, my commitment is to veterans across the entire nation. We must do what we can, where we can, to ensure that veterans, wherever they are, can access the support that they need. Some of the matters that the right hon. Lady referred to are devolved, but of course work I with all my counterparts across the devolved Administrations to deliver.</w:t>
      </w:r>
    </w:p>
    <w:p/>
    <w:p>
      <w:r>
        <w:rPr>
          <w:b/>
          <w:color w:val="1A4A6E"/>
          <w:sz w:val="22"/>
        </w:rPr>
        <w:t>Speaker</w:t>
      </w:r>
    </w:p>
    <w:p>
      <w:r>
        <w:rPr>
          <w:sz w:val="22"/>
        </w:rPr>
        <w:t>I call the shadow Minister.</w:t>
      </w:r>
    </w:p>
    <w:p/>
    <w:p>
      <w:r>
        <w:rPr>
          <w:b/>
          <w:color w:val="1A4A6E"/>
          <w:sz w:val="22"/>
        </w:rPr>
        <w:t>Mark Francois (Con)</w:t>
      </w:r>
    </w:p>
    <w:p>
      <w:r>
        <w:rPr>
          <w:sz w:val="22"/>
        </w:rPr>
        <w:t>We had hoped to see the Minister for the Armed Forces today, but we accept that he is on manoeuvres.</w:t>
      </w:r>
    </w:p>
    <w:p>
      <w:r>
        <w:rPr>
          <w:sz w:val="22"/>
        </w:rPr>
        <w:t>More seriously, we learned last week that the Prime Minister’s interest in British Army veterans once even stretched to working with disgraced lawyer Phil Shiner to help prosecute them. What is the Minister’s reply to the subsequent comment from General Sir Peter Wall, the former head of the British Army, who said of those actions:</w:t>
      </w:r>
    </w:p>
    <w:p>
      <w:r>
        <w:rPr>
          <w:sz w:val="22"/>
        </w:rPr>
        <w:t>“If that’s the Prime Minister’s moral stance, then one has to ask questions about how compatible that is with his job of making decisions about putting soldiers in harm’s way in the national interest for the defence of the realm”?</w:t>
      </w:r>
    </w:p>
    <w:p>
      <w:r>
        <w:rPr>
          <w:sz w:val="22"/>
        </w:rPr>
        <w:t>What is the answer to the former Chief of the General Staff?</w:t>
      </w:r>
    </w:p>
    <w:p/>
    <w:p>
      <w:r>
        <w:rPr>
          <w:b/>
          <w:color w:val="1A4A6E"/>
          <w:sz w:val="22"/>
        </w:rPr>
        <w:t>Louise Sandher-Jones</w:t>
      </w:r>
    </w:p>
    <w:p>
      <w:r>
        <w:rPr>
          <w:sz w:val="22"/>
        </w:rPr>
        <w:t>I know that the hon. Member—</w:t>
      </w:r>
    </w:p>
    <w:p/>
    <w:p>
      <w:r>
        <w:rPr>
          <w:b/>
          <w:color w:val="1A4A6E"/>
          <w:sz w:val="22"/>
        </w:rPr>
        <w:t>Francois</w:t>
      </w:r>
    </w:p>
    <w:p>
      <w:r>
        <w:rPr>
          <w:sz w:val="22"/>
        </w:rPr>
        <w:t>Right hon.</w:t>
      </w:r>
    </w:p>
    <w:p/>
    <w:p>
      <w:r>
        <w:rPr>
          <w:b/>
          <w:color w:val="1A4A6E"/>
          <w:sz w:val="22"/>
        </w:rPr>
        <w:t>Louise Sandher-Jones</w:t>
      </w:r>
    </w:p>
    <w:p>
      <w:r>
        <w:rPr>
          <w:sz w:val="22"/>
        </w:rPr>
        <w:t>Apologies. The right hon. Member played a pivotal role in the previous Government’s disastrous record on looking after the armed forces, overseeing the horrendous decline in accommodation and real-terms cuts to military pay, and hollowing out and underfunding our armed forces, so I know he is not a details man. I gently remind him that the Prime Minister did not work with that individual or with any organisation, and his role was limited to working with the Law Society on points of law. The Prime Minister actually has a record of representing people who were wrongfully accused or killed on operations. [ Official Report , 24 February 2026; Vol. 781, c. 185.] (Correction)</w:t>
      </w:r>
    </w:p>
    <w:p/>
    <w:p>
      <w:r>
        <w:rPr>
          <w:b/>
          <w:color w:val="1A4A6E"/>
          <w:sz w:val="22"/>
        </w:rPr>
        <w:t>Francois</w:t>
      </w:r>
    </w:p>
    <w:p>
      <w:r>
        <w:rPr>
          <w:sz w:val="22"/>
        </w:rPr>
        <w:t>Let us try this for detail. Why should any British soldier, past or present, or those who commanded them, owe loyalty to a Labour Government who contain an Attorney General who once willingly represented Gerry Adams, or to a Prime Minister who once wrote a legal treatise on how best to prosecute them under the European convention on human rights? Why, before he was elected to Parliament, did our Prime Minister agree to take formal legal instructions from Phil Shiner, a man hated throughout the British Army for his years of false claims against veterans, for which he was convicted as a fraudster and struck off? What kind of politicians support our soldiers by helping to sue them?</w:t>
      </w:r>
    </w:p>
    <w:p/>
    <w:p>
      <w:r>
        <w:rPr>
          <w:b/>
          <w:color w:val="1A4A6E"/>
          <w:sz w:val="22"/>
        </w:rPr>
        <w:t>Louise Sandher-Jones</w:t>
      </w:r>
    </w:p>
    <w:p>
      <w:r>
        <w:rPr>
          <w:sz w:val="22"/>
        </w:rPr>
        <w:t>It is well known in the House that the Prime Minister was a human rights lawyer, so obviously he wrote in connection with that. What really stands as a testament to the Prime Minister’s support for veterans is the fact that this Government are delivering record spending for veterans and rolling out £50 million for valour hubs. I think that speaks for itself.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