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Gaza: Humanitarian Situation</w:t>
      </w:r>
    </w:p>
    <w:p>
      <w:r>
        <w:rPr>
          <w:sz w:val="20"/>
        </w:rPr>
        <w:t>2 December 2025  ·  Commons  ·  Oral Questions</w:t>
      </w:r>
    </w:p>
    <w:p>
      <w:r>
        <w:rPr>
          <w:b/>
        </w:rPr>
        <w:t xml:space="preserve">Policy areas: </w:t>
      </w:r>
      <w:r>
        <w:rPr>
          <w:sz w:val="20"/>
        </w:rPr>
        <w:t>Foreign affairs and diplomacy, Welfare and benefits</w:t>
      </w:r>
    </w:p>
    <w:p>
      <w:r>
        <w:rPr>
          <w:b/>
        </w:rPr>
        <w:t xml:space="preserve">Topics: </w:t>
      </w:r>
      <w:r>
        <w:rPr>
          <w:sz w:val="20"/>
        </w:rPr>
        <w:t>access for aid agencies, gaza humanitarian crisis, shelter for families, uk aid provision, winter aid appeal</w:t>
      </w:r>
    </w:p>
    <w:p>
      <w:r>
        <w:rPr>
          <w:b/>
        </w:rPr>
        <w:t xml:space="preserve">Source: </w:t>
      </w:r>
      <w:r>
        <w:rPr>
          <w:sz w:val="20"/>
        </w:rPr>
        <w:t>https://hansard.parliament.uk/Commons/2025-12-02/debates/AFB22786-578F-47DD-A1B6-903D15CCE233/GazaHumanitarianSituation</w:t>
      </w:r>
    </w:p>
    <w:p/>
    <w:p>
      <w:r>
        <w:rPr>
          <w:b/>
          <w:color w:val="1A4A6E"/>
          <w:sz w:val="22"/>
        </w:rPr>
        <w:t>Joe Morris (Lab)</w:t>
      </w:r>
    </w:p>
    <w:p>
      <w:r>
        <w:rPr>
          <w:sz w:val="22"/>
        </w:rPr>
        <w:t>5. What steps her Department is taking to help improve the humanitarian situation in Gaza.</w:t>
      </w:r>
    </w:p>
    <w:p/>
    <w:p>
      <w:r>
        <w:rPr>
          <w:b/>
          <w:color w:val="1A4A6E"/>
          <w:sz w:val="22"/>
        </w:rPr>
        <w:t>Gareth Thomas (Lab/Co-op)</w:t>
      </w:r>
    </w:p>
    <w:p>
      <w:r>
        <w:rPr>
          <w:sz w:val="22"/>
        </w:rPr>
        <w:t>11. What steps her Department is taking to help improve the humanitarian situation in Gaza.</w:t>
      </w:r>
    </w:p>
    <w:p/>
    <w:p>
      <w:r>
        <w:rPr>
          <w:b/>
          <w:color w:val="1A4A6E"/>
          <w:sz w:val="22"/>
        </w:rPr>
        <w:t>Yvette Cooper (The Secretary of State for Foreign, Commonwealth and Development Affairs)</w:t>
      </w:r>
    </w:p>
    <w:p>
      <w:r>
        <w:rPr>
          <w:sz w:val="22"/>
        </w:rPr>
        <w:t>The humanitarian situation in Gaza remains dire as winter weather draws in, while thousands of families do not have proper shelter. This weekend, after more than a year’s delay, we were finally able to get UK-funded tents into Gaza through Kerem Shalom, working with UNICEF. Those tents will provide critical shelter for 12,000 people, but more support is needed, so from today the Government will also match, pound for pound, new donations to the Disasters Emergency Committee’s middle east appeal over the winter, with an additional £3 million of support through those charities to help the people who are most in need and get support to families in Gaza.</w:t>
      </w:r>
    </w:p>
    <w:p/>
    <w:p>
      <w:r>
        <w:rPr>
          <w:b/>
          <w:color w:val="1A4A6E"/>
          <w:sz w:val="22"/>
        </w:rPr>
        <w:t>Joe Morris</w:t>
      </w:r>
    </w:p>
    <w:p>
      <w:r>
        <w:rPr>
          <w:sz w:val="22"/>
        </w:rPr>
        <w:t>I thank the Foreign Secretary for her response. I am very concerned about recent reports that over 1,000 tents that were consigned were prevented from entering Gaza. Can she assure me that we are doing whatever we can to get this aid from the UK—tents to provide shelter as winter approaches—through the border to those who need it the most?</w:t>
      </w:r>
    </w:p>
    <w:p/>
    <w:p>
      <w:r>
        <w:rPr>
          <w:b/>
          <w:color w:val="1A4A6E"/>
          <w:sz w:val="22"/>
        </w:rPr>
        <w:t>Yvette Cooper</w:t>
      </w:r>
    </w:p>
    <w:p>
      <w:r>
        <w:rPr>
          <w:sz w:val="22"/>
        </w:rPr>
        <w:t>I thank my hon. Friend for his question. We are continuing to press to get increased humanitarian aid in. The level of aid is increasing, and as we have seen, we have been able to get the UK-funded tents into Gaza. However, I have seen some of the warehouses in Amman that still hold UK-funded aid—wheat that could feed hundreds of thousands of people—that we need to get into Gaza, which is why we need all the crossings opened.</w:t>
      </w:r>
    </w:p>
    <w:p/>
    <w:p>
      <w:r>
        <w:rPr>
          <w:b/>
          <w:color w:val="1A4A6E"/>
          <w:sz w:val="22"/>
        </w:rPr>
        <w:t>Gareth Thomas</w:t>
      </w:r>
    </w:p>
    <w:p>
      <w:r>
        <w:rPr>
          <w:sz w:val="22"/>
        </w:rPr>
        <w:t>More than two thirds of Gaza’s children—700,000—are living in tents, and are at high risk of preventable disease. Growing numbers are suffering malnutrition, diarrhoea and pneumonia. The Trump plan called for a minimum of 600 trucks of humanitarian aid to enter Gaza daily, but nothing like that number is yet getting in, so will my right hon. Friend step up the Government’s efforts to secure sustained access to Gaza for the United Nations Relief and Works Agency, and other critical UN humanitarian agencies?</w:t>
      </w:r>
    </w:p>
    <w:p/>
    <w:p>
      <w:r>
        <w:rPr>
          <w:b/>
          <w:color w:val="1A4A6E"/>
          <w:sz w:val="22"/>
        </w:rPr>
        <w:t>Yvette Cooper</w:t>
      </w:r>
    </w:p>
    <w:p>
      <w:r>
        <w:rPr>
          <w:sz w:val="22"/>
        </w:rPr>
        <w:t>We desperately need to get the humanitarian aid into Gaza. My hon. Friend is right that this provision was part of the 20-point peace plan, and it has widespread support, but it covers just essentials to meet basic humanitarian needs. Shelter, support and healthcare are still needed for families in Gaza. We continue to press not just for the crossings to be reopened, but for the restrictions on aid to be lifted, so that we can get in place the shelter kits, equipment and healthcare support that families need.</w:t>
      </w:r>
    </w:p>
    <w:p/>
    <w:p>
      <w:r>
        <w:rPr>
          <w:b/>
          <w:color w:val="1A4A6E"/>
          <w:sz w:val="22"/>
        </w:rPr>
        <w:t>Chris Law (SNP)</w:t>
      </w:r>
    </w:p>
    <w:p>
      <w:r>
        <w:rPr>
          <w:sz w:val="22"/>
        </w:rPr>
        <w:t>The death toll in Gaza now exceeds 70,000 people. Since the ceasefire, at least 357 Palestinians have been killed and 903 wounded. Israel has committed close to 600 violations, and there is recent video evidence of extrajudicial murders. Does the Secretary of State agree that this suggests that it is a ceasefire in name alone?</w:t>
      </w:r>
    </w:p>
    <w:p/>
    <w:p>
      <w:r>
        <w:rPr>
          <w:b/>
          <w:color w:val="1A4A6E"/>
          <w:sz w:val="22"/>
        </w:rPr>
        <w:t>Yvette Cooper</w:t>
      </w:r>
    </w:p>
    <w:p>
      <w:r>
        <w:rPr>
          <w:sz w:val="22"/>
        </w:rPr>
        <w:t>This ceasefire is fragile, but it is also crucial. We cannot go back to the unbearable situation we have had for the last two years. That is why we have said that there should be strengthened monitoring of the ceasefire, but we also need forward momentum. We need a Palestinian committee set up, and increased humanitarian aid, and we have put forward decommissioning proposals, so that weapons are removed from Hamas.</w:t>
      </w:r>
    </w:p>
    <w:p/>
    <w:p>
      <w:r>
        <w:rPr>
          <w:b/>
          <w:color w:val="1A4A6E"/>
          <w:sz w:val="22"/>
        </w:rPr>
        <w:t>Ayoub Khan (Ind)</w:t>
      </w:r>
    </w:p>
    <w:p>
      <w:r>
        <w:rPr>
          <w:sz w:val="22"/>
        </w:rPr>
        <w:t>The hindrances to the provision of humanitarian aid are not just to do with supplies and the trickle of access into Gaza, but the safety and security of the aid agencies operating in Gaza. We recently witnessed two individuals being gunned down in broad daylight by Israeli soldiers. Does the Secretary of State believe that we now need international, independent peace forces from the United Nations to assist in the humanitarian work?</w:t>
      </w:r>
    </w:p>
    <w:p/>
    <w:p>
      <w:r>
        <w:rPr>
          <w:b/>
          <w:color w:val="1A4A6E"/>
          <w:sz w:val="22"/>
        </w:rPr>
        <w:t>Yvette Cooper</w:t>
      </w:r>
    </w:p>
    <w:p>
      <w:r>
        <w:rPr>
          <w:sz w:val="22"/>
        </w:rPr>
        <w:t>The hon. Member has raised a couple of issues. Making sure that aid workers can operate in Gaza is hugely important, and we continue to press for non-governmental organisations to be fully recognised, so that they can continue their important work. I think he was also referring to the shocking footage of a shooting on the west bank. There must be a thorough, swift and transparent investigation of it, because that footage was extremely disturbing.</w:t>
      </w:r>
    </w:p>
    <w:p/>
    <w:p>
      <w:r>
        <w:rPr>
          <w:b/>
          <w:color w:val="1A4A6E"/>
          <w:sz w:val="22"/>
        </w:rPr>
        <w:t>Speaker</w:t>
      </w:r>
    </w:p>
    <w:p>
      <w:r>
        <w:rPr>
          <w:sz w:val="22"/>
        </w:rPr>
        <w:t>I call the shadow Minister.</w:t>
      </w:r>
    </w:p>
    <w:p/>
    <w:p>
      <w:r>
        <w:rPr>
          <w:b/>
          <w:color w:val="1A4A6E"/>
          <w:sz w:val="22"/>
        </w:rPr>
        <w:t>Wendy Morton (Con)</w:t>
      </w:r>
    </w:p>
    <w:p>
      <w:r>
        <w:rPr>
          <w:sz w:val="22"/>
        </w:rPr>
        <w:t>We have heard Ministers in this House and elsewhere make claims about Israel and aid. Does the Foreign Secretary recognise the Co-ordination of Government Activities in the Territories and the Civil-Military Co-ordination Centre figures, which show that 4,200 trucks of aid are entering Gaza a week, meeting the targets agreed, as the 20-point plan is being implemented? Will she thank the COGAT team for their work in getting aid in, including those officers attacked by Hamas terrorists on 7 October who remain committed to improving the humanitarian situation in Gaza? Does she agree that the best way to ensure that more aid gets into Gaza is for the UK to work with partners to implement the international stabilisation force and to secure the elimination of Hamas?</w:t>
      </w:r>
    </w:p>
    <w:p/>
    <w:p>
      <w:r>
        <w:rPr>
          <w:b/>
          <w:color w:val="1A4A6E"/>
          <w:sz w:val="22"/>
        </w:rPr>
        <w:t>Yvette Cooper</w:t>
      </w:r>
    </w:p>
    <w:p>
      <w:r>
        <w:rPr>
          <w:sz w:val="22"/>
        </w:rPr>
        <w:t>The whole of the 20-point plan needs to be implemented. That includes the disarming of Hamas, the introduction of the ISF and the withdrawal of the Israel Defence Forces as part of an overarching plan. As I say, humanitarian aid has increased—there are more trucks going in. However, it is not enough, and the aid is not going to all areas of Gaza. That is why it is crucial that all the crossings be opened. The Jordanian crossing is still closed, as are too many of the other crossings. It is immensely important that those crossings be opened and the restrictions be lifted.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