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Northwich Railway Station: Accessibility</w:t>
      </w:r>
    </w:p>
    <w:p>
      <w:r>
        <w:rPr>
          <w:sz w:val="20"/>
        </w:rPr>
        <w:t>19 November 2025  ·  Commons  ·  Debate</w:t>
      </w:r>
    </w:p>
    <w:p>
      <w:r>
        <w:rPr>
          <w:b/>
        </w:rPr>
        <w:t xml:space="preserve">Policy areas: </w:t>
      </w:r>
      <w:r>
        <w:rPr>
          <w:sz w:val="20"/>
        </w:rPr>
        <w:t>Transport</w:t>
      </w:r>
    </w:p>
    <w:p>
      <w:r>
        <w:rPr>
          <w:b/>
        </w:rPr>
        <w:t xml:space="preserve">Topics: </w:t>
      </w:r>
      <w:r>
        <w:rPr>
          <w:sz w:val="20"/>
        </w:rPr>
        <w:t>disabled passengers, platform access, railway station accessibility, step-free access</w:t>
      </w:r>
    </w:p>
    <w:p>
      <w:r>
        <w:rPr>
          <w:b/>
        </w:rPr>
        <w:t xml:space="preserve">Source: </w:t>
      </w:r>
      <w:r>
        <w:rPr>
          <w:sz w:val="20"/>
        </w:rPr>
        <w:t>https://hansard.parliament.uk/Commons/2025-11-19/debates/B48DBEED-E0FE-4031-85F3-653684457261/NorthwichRailwayStationAccessibility</w:t>
      </w:r>
    </w:p>
    <w:p/>
    <w:p>
      <w:r>
        <w:rPr>
          <w:b/>
          <w:color w:val="1A4A6E"/>
          <w:sz w:val="22"/>
        </w:rPr>
        <w:t>Andrew Cooper (Lab)</w:t>
      </w:r>
    </w:p>
    <w:p>
      <w:r>
        <w:rPr>
          <w:sz w:val="22"/>
        </w:rPr>
        <w:t>From a debate about the personal property rights of crypto tokens, we move seamlessly into a debate I am proud to have secured on railway station accessibility, specifically at Northwich in my constituency. My thanks go to you, Madam Deputy Speaker, and Mr Speaker for giving me the opportunity to talk about it. This is a long-standing issue that affects not just disabled people but the entire community of Northwich. For more than a decade, the station has lacked any step-free access to its second platform, leaving many passengers effectively cut off from half the station and unable to complete their journeys.</w:t>
      </w:r>
    </w:p>
    <w:p>
      <w:r>
        <w:rPr>
          <w:sz w:val="22"/>
        </w:rPr>
        <w:t>As we all know, rail travel is not just about getting from A to B; it is about connecting lives and communities. Our railways provide essential links for people who might otherwise face isolation and exclusion, offering vital access to employment, learning and healthcare and keeping us connected to the people and communities that matter most. They are the backbone of opportunity, helping people to participate fully in society. By doing this, rail services drive economic growth, strengthen social cohesion and improve health and wellbeing across the country. However, these benefits matter only if everyone can use the network with confidence, which means removing the obstacles that make rail travel challenging or impossible for some people.</w:t>
      </w:r>
    </w:p>
    <w:p>
      <w:r>
        <w:rPr>
          <w:sz w:val="22"/>
        </w:rPr>
        <w:t>Accessibility is not an optional extra—it is fundamental to ensuring that our railways serve every passenger, regardless of their needs. That is not the case at Northwich station today. Since 2013, when the old barrow crossing was removed, passengers have had no step-free way to access the Chester-bound platform, meaning that passengers who cannot use stairs cannot get to it.</w:t>
      </w:r>
    </w:p>
    <w:p/>
    <w:p>
      <w:r>
        <w:rPr>
          <w:b/>
          <w:color w:val="1A4A6E"/>
          <w:sz w:val="22"/>
        </w:rPr>
        <w:t>Linsey Farnsworth (Lab)</w:t>
      </w:r>
    </w:p>
    <w:p>
      <w:r>
        <w:rPr>
          <w:sz w:val="22"/>
        </w:rPr>
        <w:t>I share my hon. Friend’s concerns about accessibility in train stations. We had a similar issue at Alfreton train station, where, after 20 years of campaigning by Labour councillors, I was fortunate enough to open the new lift, allowing accessibility from one platform to the other, only in July. However, we still have a similar issue at Langley Mill train station, so I understand my hon. Friend’s concerns. Will he join me in urging the Government to make accessibility at our train stations an absolute priority?</w:t>
      </w:r>
    </w:p>
    <w:p/>
    <w:p>
      <w:r>
        <w:rPr>
          <w:b/>
          <w:color w:val="1A4A6E"/>
          <w:sz w:val="22"/>
        </w:rPr>
        <w:t>Andrew Cooper</w:t>
      </w:r>
    </w:p>
    <w:p>
      <w:r>
        <w:rPr>
          <w:sz w:val="22"/>
        </w:rPr>
        <w:t>I congratulate my hon. Friend and her councillors on securing that improvement. I agree with her entirely, and I am sure the Minister has heard what she has said.</w:t>
      </w:r>
    </w:p>
    <w:p>
      <w:r>
        <w:rPr>
          <w:sz w:val="22"/>
        </w:rPr>
        <w:t>Passengers in Northwich who cannot use stairs cannot get to the Chester-bound platform. There is no lift and no ramp; there is just a steep footbridge with 41 steps. That means that wheelchair users, people with limited mobility, elderly passengers, parents with prams and anyone with heavy luggage are all put at a disadvantage or, worse, locked out completely. For some, that means missing trains; for others, it means giving up on rail travel altogether. When we talk about building stronger, fairer communities or encouraging greener travel, we have to ensure that our public transport is open to everyone. A railway station that only some of us can use is not truly public transport—it is exclusion by design.</w:t>
      </w:r>
    </w:p>
    <w:p>
      <w:r>
        <w:rPr>
          <w:sz w:val="22"/>
        </w:rPr>
        <w:t>I have spoken with residents who are unable to visit family, attend job interviews or enjoy a simple day out because they cannot use their local station. Local charity Disability Positive has highlighted how disabled passengers are being denied equal access, with one user telling them they had to be driven miles to another station simply to start their journey because Northwich was a no-go. Others are forced to rely on staff-organised taxis to get between stations, turning a simple journey into a logistical headache. While Northern Rail does its best to accommodate passengers, that is not a real solution; it is a workaround for an infrastructure failure. It does not offer dignity or spontaneity—it just underlines the problem.</w:t>
      </w:r>
    </w:p>
    <w:p>
      <w:r>
        <w:rPr>
          <w:sz w:val="22"/>
        </w:rPr>
        <w:t>Let us not forget: this is happening at a station that about 65,000 people live within 5 km of. Northwich is not a minor rural stop—it is a key part of the Mid-Cheshire line. Yet we have a station that in practice serves only part of the population.</w:t>
      </w:r>
    </w:p>
    <w:p>
      <w:r>
        <w:rPr>
          <w:sz w:val="22"/>
        </w:rPr>
        <w:t>What makes this worse is that we had the perfect opportunity to fix it. In 2021, the gable end of the station building collapsed on to the station’s Victorian canopy, causing major disruption and narrowly avoiding killing three people. Part of the station building had to be demolished and rebuilt, and has in fact yet to reopen four and half years later. That should have been the moment to deliver step-free access. The construction teams, plant and equipment were already going to be on site, line possessions were going to be in place and detailed plans had already been prepared as part of the station’s soon-to-be-submitted Access for All application. Cheshire West and Chester council, Northern Rail, Network Rail and local campaigners including the Mid Cheshire Rail Users Association were all united behind a proposal and were vocal in their support. The right thing to do—for the Exchequer in long-term saving and for what might be considered adequate compensation to the people of Northwich—was obvious.</w:t>
      </w:r>
    </w:p>
    <w:p>
      <w:r>
        <w:rPr>
          <w:sz w:val="22"/>
        </w:rPr>
        <w:t>Instead, the previous Conservative Government declined to act, simply authorising a like-for-like rebuild, and directed campaigners to Access for All.</w:t>
      </w:r>
    </w:p>
    <w:p/>
    <w:p>
      <w:r>
        <w:rPr>
          <w:b/>
          <w:color w:val="1A4A6E"/>
          <w:sz w:val="22"/>
        </w:rPr>
        <w:t>Dan Aldridge (Lab)</w:t>
      </w:r>
    </w:p>
    <w:p>
      <w:r>
        <w:rPr>
          <w:sz w:val="22"/>
        </w:rPr>
        <w:t>My hon. Friend points to a frustration shared by me and lots of campaigners in Weston-super-Mare, where we have seen missed opportunities over and over again to give people the basic dignity of access in travel. I am pleased that we in Weston join the people of Northwich and Alfreton in trying to get that accessible travel. Does my hon. Friend agree that accessibility must be included by design, right at the very start of any of these processes?</w:t>
      </w:r>
    </w:p>
    <w:p/>
    <w:p>
      <w:r>
        <w:rPr>
          <w:b/>
          <w:color w:val="1A4A6E"/>
          <w:sz w:val="22"/>
        </w:rPr>
        <w:t>Andrew Cooper</w:t>
      </w:r>
    </w:p>
    <w:p>
      <w:r>
        <w:rPr>
          <w:sz w:val="22"/>
        </w:rPr>
        <w:t>I absolutely agree. If we are going to give people dignity, we have to make sure that we are catering for everybody’s needs.</w:t>
      </w:r>
    </w:p>
    <w:p>
      <w:r>
        <w:rPr>
          <w:sz w:val="22"/>
        </w:rPr>
        <w:t>When the previous Government declined to act in Northwich, a funding application was submitted to the Department for Transport under the Access for All programme. The previous Conservative Government dithered for three years before turning it down just before the general election. A once-in-a-generation chance to build access into the heart of the station was squandered: we put the walls back up and left the barriers in place.</w:t>
      </w:r>
    </w:p>
    <w:p>
      <w:r>
        <w:rPr>
          <w:sz w:val="22"/>
        </w:rPr>
        <w:t>This was not just a missed opportunity to install a lift. It was a chance to show that disabled people matter, that we are serious about inclusion and that public transport is for everyone, and a chance to spend public money more efficiently by combining projects and minimising disruption, and we let it slip through our fingers. The result is that Northwich station remains inaccessible for many people—a neglect made all the more galling by the £99 million underspend on Access for All in Network Rail’s control period 6. Northwich deserves to be part of that progress. It should not be left behind. Every year of delay means more people excluded from rail travel, more opportunities missed and more money wasted on temporary fixes. That is simply unacceptable.</w:t>
      </w:r>
    </w:p>
    <w:p>
      <w:r>
        <w:rPr>
          <w:sz w:val="22"/>
        </w:rPr>
        <w:t>I welcome the Government’s plan to establish Great British Railways and I recognise that structural reform takes time. I also welcome the very recent publication of the road map to an accessible railway, the commitment to end the short-term, stop-start approach to delivering step-free access and the £373 million committed over five years for Access for All projects, which I am sure the Minister will talk more about shortly. This is a significant step forward, and I commend the Government’s genuine commitment to inclusion, but I also say this: warm words are not enough. Funding must follow need, and few stations in the country demonstrate that more clearly than Northwich.</w:t>
      </w:r>
    </w:p>
    <w:p>
      <w:r>
        <w:rPr>
          <w:sz w:val="22"/>
        </w:rPr>
        <w:t>I have a few questions to ask the Minister directly. Will the Department publish the process for how stations will be submitted for consideration for delivering step-free access following the road map’s publication? Will the Minister set out a timescale for when that will occur and when communities can expect the next batch of stations for improvement to be announced? Will he consider Northwich station for inclusion in the next round of Access for All projects, ensuring that stations like ours—overlooked and underserved for too long—are given the priority they deserve? Will he commit to working with Network Rail and train operators to ensure that in future, when rebuilds or refurbishments take place, accessibility improvements are delivered at the same time?</w:t>
      </w:r>
    </w:p>
    <w:p>
      <w:r>
        <w:rPr>
          <w:sz w:val="22"/>
        </w:rPr>
        <w:t>We cannot afford to miss opportunities like that again. We cannot afford to leave communities behind. Accessibility is not just about ramps and lifts; it is about dignity, independence and fairness, and it is time that Northwich had a station that reflects those values. Let us make sure that no one in Northwich is left behind simply because the station was not built with them in mind. Let us put that right. Let us deliver a railway that works for everyone.</w:t>
      </w:r>
    </w:p>
    <w:p/>
    <w:p>
      <w:r>
        <w:rPr>
          <w:b/>
          <w:color w:val="1A4A6E"/>
          <w:sz w:val="22"/>
        </w:rPr>
        <w:t>Simon Lightwood (The Parliamentary Under-Secretary of State for Transport)</w:t>
      </w:r>
    </w:p>
    <w:p>
      <w:r>
        <w:rPr>
          <w:sz w:val="22"/>
        </w:rPr>
        <w:t>It is a privilege to respond to this important debate on accessibility at Northwich station. It is an issue that clearly has a massive impact on the Northwich community and the local travelling public, regardless of their mobility, age or the fact they are travelling with heavy luggage.</w:t>
      </w:r>
    </w:p>
    <w:p>
      <w:r>
        <w:rPr>
          <w:sz w:val="22"/>
        </w:rPr>
        <w:t>Many of Britain’s 2,581 railway stations were constructed before modern accessibility standards were established, making them challenging to navigate for many disabled people. My Department’s recent accessibility audit found that approximately 56% of stations are step-free. It might also be helpful for me to explain that around 66% of the 1.3 billion journeys that take place on the network every year are between those step-free stations. This is significant progress, compared to where the network was just a few years ago, but we still have a long way to go.</w:t>
      </w:r>
    </w:p>
    <w:p>
      <w:r>
        <w:rPr>
          <w:sz w:val="22"/>
        </w:rPr>
        <w:t>I assure my hon. Friend the Member for Mid Cheshire (Andrew Cooper) and other hon. Members that accessibility is an absolute priority for this Government and, once it is fully established and operational, it will be of critical importance for Great British Railways. We are absolutely committed to delivering accessibility improvements, allowing more people to travel easily, with confidence and with dignity. We also know that the experience for disabled people when travelling on rail too often falls short of what is expected and, frankly, what passengers deserve.</w:t>
      </w:r>
    </w:p>
    <w:p>
      <w:r>
        <w:rPr>
          <w:sz w:val="22"/>
        </w:rPr>
        <w:t>That leads me on to our recently published rail accessibility road map, which ensures that we remain on track to deliver improvements, both to facilities and to the little things that create a better passenger experience. The road map includes a range of tangible actions that will improve the experience of disabled passengers on existing lines, including the assistance they receive, access to journey information and improvements to how we maintain lifts, escalators and facilities such as toilets.</w:t>
      </w:r>
    </w:p>
    <w:p>
      <w:r>
        <w:rPr>
          <w:sz w:val="22"/>
        </w:rPr>
        <w:t>Meaningful improvements are being delivered across the railway to improve the accessibility of the network. Through the Access for All programme, we have already delivered step-free access at over 270 stations right across Britain. This has included new lifts and bridges, ramps, tactile paving, improved signage and wayfinding changes that make a real difference to the everyday lives of passengers. Thirty-two station accessibility upgrades have been completed since the beginning of April 2024, with accessibility upgrades at a further five stations planned for completion by the end of March 2026.</w:t>
      </w:r>
    </w:p>
    <w:p>
      <w:r>
        <w:rPr>
          <w:sz w:val="22"/>
        </w:rPr>
        <w:t>Smaller-scale accessibility upgrades have also been completed at more than 1,500 locations, including everything from accessible ticket machines to better lighting, handrails and help points. This is real progress. We are making strides to transform journeys for passengers who previously struggled to use the railway or were unable to use it at all, and we are continuing to invest in station accessibility. As part of the 2025 spending review, the Chancellor confirmed £280 million for Access for All projects over a four-year period.</w:t>
      </w:r>
    </w:p>
    <w:p>
      <w:r>
        <w:rPr>
          <w:sz w:val="22"/>
        </w:rPr>
        <w:t>Now that I have addressed some of the steps that the Government are taking to ensure that we provide adequate accessibility at stations, I will turn to the specific topic of this debate: accessibility at Northwich railway station, in my hon. Friend’s constituency of Mid Chesire. I regret that Northwich station does not offer full step-free access. As he set out in his speech, the Chester-bound platform remains accessible only via a bridge with stairs. For wheelchair users, people with mobility needs, parents with pushchairs and travellers with luggage, this is a real challenge and hugely regrettable in 2025.</w:t>
      </w:r>
    </w:p>
    <w:p>
      <w:r>
        <w:rPr>
          <w:sz w:val="22"/>
        </w:rPr>
        <w:t>In 2022, the previous Government sought nominations for stations across Britain to benefit from upgrades as part of the Access for All programme. A total of 310 nominations were received, including for Northwich station; indeed, this nomination received strong support from my hon. Friend. The previous Government announced that the initial feasibility work would be undertaken for 50 of these projects, and as my hon. Friend knows, Northwich railway station was not one of the stations announced. Of course, it is not for me to comment on decisions made by the previous Government, but I absolutely recognise his disappointment and frustration at that decision.</w:t>
      </w:r>
    </w:p>
    <w:p>
      <w:r>
        <w:rPr>
          <w:sz w:val="22"/>
        </w:rPr>
        <w:t>My hon. Friend spoke clearly and passionately about the gable end of the station building collapsing into the Victorian canopy and the immense disruption that it caused to users of the station. As he observed, this created an opportunity to deliver step-free access at Northwich station. Again, I recognise my hon. Friend’s frustration that such an opportunity was not taken under the previous Government.</w:t>
      </w:r>
    </w:p>
    <w:p>
      <w:r>
        <w:rPr>
          <w:sz w:val="22"/>
        </w:rPr>
        <w:t>Let me now respond to some of the specific questions that my hon. Friend put to me. First, he asked whether the Department will publish the process by which stations will be submitted for consideration under future rounds of the Access for All programme. Our recently published rail accessibility road map includes a clear commitment to reform the Access for All programme as part of establishing Great British Railways. As colleagues may know, the Railways Bill recently had its First Reading. As the Bill progresses, we will be able to provide a clear timeline for reforms to the Access for All programme, but the House can be assured of our commitment to transparency and a reformed, more efficient approach to this programme.</w:t>
      </w:r>
    </w:p>
    <w:p/>
    <w:p>
      <w:r>
        <w:rPr>
          <w:b/>
          <w:color w:val="1A4A6E"/>
          <w:sz w:val="22"/>
        </w:rPr>
        <w:t>Chris Bloore (Lab)</w:t>
      </w:r>
    </w:p>
    <w:p>
      <w:r>
        <w:rPr>
          <w:sz w:val="22"/>
        </w:rPr>
        <w:t>The Minister is making a compelling case for why the Government are so insistent on making all stations accessible to ensure that everybody has access to public transport. In my home town of Redditch in Worcestershire, the plan for a newly redeveloped station has been cancelled by the local Reform-led council, just when this Government have pledged hundreds of millions of pounds to improve cross-city lines via the midlands rail hub. The plan was to bring the station up to compliant standards for accessibility. Does he share my frustration, and will he urge the county council to think again about the redevelopment plan?</w:t>
      </w:r>
    </w:p>
    <w:p/>
    <w:p>
      <w:r>
        <w:rPr>
          <w:b/>
          <w:color w:val="1A4A6E"/>
          <w:sz w:val="22"/>
        </w:rPr>
        <w:t>Simon Lightwood</w:t>
      </w:r>
    </w:p>
    <w:p>
      <w:r>
        <w:rPr>
          <w:sz w:val="22"/>
        </w:rPr>
        <w:t>I do indeed share my hon. Friend’s frustration and that of, I suspect, hundreds of his constituents, who will continue to face challenges when using the rail network. We are very much committed to delivering a more accessible rail system, and I am sure he will continue to voice the thoughts of his constituents loud and clear to his local council.</w:t>
      </w:r>
    </w:p>
    <w:p>
      <w:r>
        <w:rPr>
          <w:sz w:val="22"/>
        </w:rPr>
        <w:t>Secondly, my hon. Friend the Member for Mid Cheshire asks about the timescale for the next tranche of Access for All stations, which will be announced soon. Network Rail has completed feasibility studies on the 50 stations selected by the previous Government, and in the coming months we will announce which of these will progress.</w:t>
      </w:r>
    </w:p>
    <w:p/>
    <w:p>
      <w:r>
        <w:rPr>
          <w:b/>
          <w:color w:val="1A4A6E"/>
          <w:sz w:val="22"/>
        </w:rPr>
        <w:t>Linsey Farnsworth</w:t>
      </w:r>
    </w:p>
    <w:p>
      <w:r>
        <w:rPr>
          <w:sz w:val="22"/>
        </w:rPr>
        <w:t>It is very exciting to hear the proposals coming forward from Network Rail. Can the Minister give us some more information on how we local constituency MPs can support our local communities in pushing forward with the campaigns to have our stations included in that? As he heard me say earlier, it took 20 years of campaigning by very committed local Labour councillors in Alfreton town council to get the measures put in place in Alfreton so that everybody can enjoy access to the train station. We still have a train station in Langley Mill, which is much simpler to resolve, but I am told by Network Rail that although it is not against doing improvements there, it depends on footfall. More people would be able to use the train station if it was accessible, but it will not be accessible unless more people use it, so it is a bit of a Catch-22. I would very much welcome advice on that.</w:t>
      </w:r>
    </w:p>
    <w:p/>
    <w:p>
      <w:r>
        <w:rPr>
          <w:b/>
          <w:color w:val="1A4A6E"/>
          <w:sz w:val="22"/>
        </w:rPr>
        <w:t>Simon Lightwood</w:t>
      </w:r>
    </w:p>
    <w:p>
      <w:r>
        <w:rPr>
          <w:sz w:val="22"/>
        </w:rPr>
        <w:t>We have seen some great examples across the country of where local stations have managed to attract third-party funding. What I am able to do is volunteer the time of the Rail Minister. I will ensure that he reaches out to have a one-on-one conversation with my hon. Friend.</w:t>
      </w:r>
    </w:p>
    <w:p>
      <w:r>
        <w:rPr>
          <w:sz w:val="22"/>
        </w:rPr>
        <w:t>Thirdly, my hon. Friend the Member for Mid Cheshire asks whether Northwich station will be considered for inclusion in the next round of accessibility funding. Given the powerful case that he has made today, I fully expect Northwich to be considered for future rounds of Access for All funding. Indeed, the limitations of the current station and the benefits that step-free access would bring, which he set out so clearly today, are exactly the sorts of factors that I expect to inform bids for future rounds of funding.</w:t>
      </w:r>
    </w:p>
    <w:p>
      <w:r>
        <w:rPr>
          <w:sz w:val="22"/>
        </w:rPr>
        <w:t>Finally, my hon. Friend raises an important point about ensuring that when stations are refurbished or rebuilt, accessibility improvements are properly considered for delivery at the same time. I share his disappointment that under the previous Government, opportunities to deliver such improvements at Northwich station were missed. I am happy to commit to my hon. Friend that we will write to the chief executive of Network Rail to ask him to consider whether accessibility is sufficiently embedded in planning and delivery, and how these arrangements can be strengthened further as we move towards the full stand-up of Great British Railways.</w:t>
      </w:r>
    </w:p>
    <w:p>
      <w:r>
        <w:rPr>
          <w:sz w:val="22"/>
        </w:rPr>
        <w:t>During the course of this exchange, we have addressed some of the important issues and considerations around rail accessibility. Drawing on the example of Northwich in my hon. Friend’s constituency, we have discussed missed opportunities under the previous Government to integrate accessibility improvements. Let me finish by reiterating that this Government are absolutely committed to developing a rail network in which accessibility is incorporated from the outset, not just as an afterthought. That is demonstrated by the £280 million of funding that the Chancellor has made available to the Access for All programme through the recent spending review.</w:t>
      </w:r>
    </w:p>
    <w:p>
      <w:r>
        <w:rPr>
          <w:sz w:val="22"/>
        </w:rPr>
        <w:t>I thank my hon. Friend for leading this important debate. I also thank him and other hon. Members for their patience as we continue to move towards a more accessible rail network that works for all passengers.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