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Energy Security</w:t>
      </w:r>
    </w:p>
    <w:p>
      <w:r>
        <w:rPr>
          <w:sz w:val="20"/>
        </w:rPr>
        <w:t>19 May 2026  ·  Commons  ·  Debate</w:t>
      </w:r>
    </w:p>
    <w:p>
      <w:r>
        <w:rPr>
          <w:b/>
        </w:rPr>
        <w:t xml:space="preserve">Policy areas: </w:t>
      </w:r>
      <w:r>
        <w:rPr>
          <w:sz w:val="20"/>
        </w:rPr>
        <w:t>Business and industry, Economy, Energy, Environment</w:t>
      </w:r>
    </w:p>
    <w:p>
      <w:r>
        <w:rPr>
          <w:b/>
        </w:rPr>
        <w:t xml:space="preserve">Topics: </w:t>
      </w:r>
      <w:r>
        <w:rPr>
          <w:sz w:val="20"/>
        </w:rPr>
        <w:t>energy bills, great british energy, new oil and gas licences, north sea production, refinery closures</w:t>
      </w:r>
    </w:p>
    <w:p>
      <w:r>
        <w:rPr>
          <w:b/>
        </w:rPr>
        <w:t xml:space="preserve">Source: </w:t>
      </w:r>
      <w:r>
        <w:rPr>
          <w:sz w:val="20"/>
        </w:rPr>
        <w:t>https://hansard.parliament.uk/Commons/2026-05-19/debates/D5DB72B8-ED1C-4EC2-A82B-71867F875E8B/EnergySecurity</w:t>
      </w:r>
    </w:p>
    <w:p/>
    <w:p>
      <w:r>
        <w:rPr>
          <w:b/>
          <w:color w:val="1A4A6E"/>
          <w:sz w:val="22"/>
        </w:rPr>
        <w:t>Madam Deputy Speaker</w:t>
      </w:r>
    </w:p>
    <w:p>
      <w:r>
        <w:rPr>
          <w:sz w:val="22"/>
        </w:rPr>
        <w:t>I inform the House that Mr Speaker has selected amendment (i) in the name of the Leader of the Opposition. I call the shadow Secretary of State for Energy Security and Net Zero.</w:t>
      </w:r>
    </w:p>
    <w:p/>
    <w:p>
      <w:r>
        <w:rPr>
          <w:b/>
          <w:color w:val="1A4A6E"/>
          <w:sz w:val="22"/>
        </w:rPr>
        <w:t>Claire Coutinho (Con)</w:t>
      </w:r>
    </w:p>
    <w:p>
      <w:r>
        <w:rPr>
          <w:sz w:val="22"/>
        </w:rPr>
        <w:t>I beg to move amendment (i), at the end of the Question to add:</w:t>
      </w:r>
    </w:p>
    <w:p>
      <w:r>
        <w:rPr>
          <w:sz w:val="22"/>
        </w:rPr>
        <w:t>“but respectfully regret that the Gracious Speech commits to banning the issuance of licences to explore new oil and gas fields; recognise that this proposal will have a particularly negative impact on Aberdeen, the North East of Scotland and the wider UK economy; believe instead the Government must approve the Rosebank oil field and the Jackdaw gas field, which would boost UK energy security; urge the Government to drop its opposition to new oil and gas licences and instead legislate for a presumption in favour of approving new licences, and permit the exporting of oil and gas technology overseas; further regret the cancellation of a third large-scale nuclear power plant at Wylfa; and further urge the Government to abolish the ‘carbon tax’ regime to avoid more refinery closures, protect the domestic supply of refined products, and reduce the tax burden on UK industry.”</w:t>
      </w:r>
    </w:p>
    <w:p>
      <w:r>
        <w:rPr>
          <w:sz w:val="22"/>
        </w:rPr>
        <w:t>This may be our last meeting across the Dispatch Box, because the Secretary of State is once again on manoeuvres. Considering that he is gunning for a promotion, let us review his record, shall we? He promised in the election that he would cut everybody’s energy bills by £300. What has he delivered? Energy bills are up by £200 thanks to his plans. He said that he would protect pensioners, but weeks into office he axed the winter fuel payment—a policy that many Labour MPs have cited as their worst political decision in power.</w:t>
      </w:r>
    </w:p>
    <w:p>
      <w:r>
        <w:rPr>
          <w:sz w:val="22"/>
        </w:rPr>
        <w:t>The Secretary of State promised that Great British Energy would lead to a mind-blowing reduction in bills. Yet, two years in, it has not taken a penny off household bills, but has given a six-figure salary to one of his mates. Now, we learn that Great British Energy has been putting solar panels, made by Chinese slave labour, on British primary schools—something that the Secretary of State promised to this House that he would not do. What is next? Oh, that’s right: the Secretary of State said that he could control the price of wind. However, his botched wind auction signed us up to the highest prices in a decade—way more than the cost of electricity that he inherited.</w:t>
      </w:r>
    </w:p>
    <w:p>
      <w:r>
        <w:rPr>
          <w:sz w:val="22"/>
        </w:rPr>
        <w:t>Promise after broken promise, bills up, pensioners betrayed, six-figure salaries for his mates and eye-watering contracts for wind developers—now, to top it all off, a so-called energy independence Bill that would shut down the North sea, in the greatest act of industrial self-harm in a generation. If that is what gets someone a promotion in the Labour party, Lord help us all.</w:t>
      </w:r>
    </w:p>
    <w:p>
      <w:r>
        <w:rPr>
          <w:sz w:val="22"/>
        </w:rPr>
        <w:t>Let us turn to the so-called energy independence Bill. For true energy independence, we need our own oil and gas, but the Bill enforces the wilful destruction of the North sea. We need our own petrol, diesel and jet fuel, but the Bill does nothing to save our refineries, which are being taxed into oblivion. We need an electricity system that keeps the lights on for British households and industry, but his plan will leave us at the mercy of foreign imports. That is not independence; it doesn’t even come close. It is an energy dependence Bill that would leave us weaker, poorer and more reliant on foreign regimes.</w:t>
      </w:r>
    </w:p>
    <w:p/>
    <w:p>
      <w:r>
        <w:rPr>
          <w:b/>
          <w:color w:val="1A4A6E"/>
          <w:sz w:val="22"/>
        </w:rPr>
        <w:t>Toby Perkins (Lab)</w:t>
      </w:r>
    </w:p>
    <w:p>
      <w:r>
        <w:rPr>
          <w:sz w:val="22"/>
        </w:rPr>
        <w:t>The shadow Secretary of State said that for energy independence we need our own oil and gas, rather than investing in renewables. She will know that her Government paid £44 billion to subsidise our energy during the time of the Ukraine price spike. Will she tell us by how much our bills were reduced as a result of having our own oil and gas when the Ukraine crisis happened?</w:t>
      </w:r>
    </w:p>
    <w:p/>
    <w:p>
      <w:r>
        <w:rPr>
          <w:b/>
          <w:color w:val="1A4A6E"/>
          <w:sz w:val="22"/>
        </w:rPr>
        <w:t>Claire Coutinho</w:t>
      </w:r>
    </w:p>
    <w:p>
      <w:r>
        <w:rPr>
          <w:sz w:val="22"/>
        </w:rPr>
        <w:t>First, let me say to the hon. Gentleman that bills came down £500 under me; they have gone up by £200 because of the Secretary of State’s plans. Secondly, let me tell him another hard truth. He should listen to this; he might learn something. Cutting off production in the North sea does not mean that we use any less oil and gas. Production is not linked to consumption. All it means is that we will import more of that gas from abroad. That is weaker and it makes us more reliant on imports.</w:t>
      </w:r>
    </w:p>
    <w:p/>
    <w:p>
      <w:r>
        <w:rPr>
          <w:b/>
          <w:color w:val="1A4A6E"/>
          <w:sz w:val="22"/>
        </w:rPr>
        <w:t>Perkins</w:t>
      </w:r>
    </w:p>
    <w:p>
      <w:r>
        <w:rPr>
          <w:sz w:val="22"/>
        </w:rPr>
        <w:t>rose—</w:t>
      </w:r>
    </w:p>
    <w:p/>
    <w:p>
      <w:r>
        <w:rPr>
          <w:b/>
          <w:color w:val="1A4A6E"/>
          <w:sz w:val="22"/>
        </w:rPr>
        <w:t>Claire Coutinho</w:t>
      </w:r>
    </w:p>
    <w:p>
      <w:r>
        <w:rPr>
          <w:sz w:val="22"/>
        </w:rPr>
        <w:t>He used up his chance; he should have asked a better question.</w:t>
      </w:r>
    </w:p>
    <w:p>
      <w:r>
        <w:rPr>
          <w:sz w:val="22"/>
        </w:rPr>
        <w:t>There are some parts of this work that I welcome. The Fingleton review is impressive. I thank those involved and, as I have made clear before, we will support that work going forward. Nuclear is the only form of energy that can provide round-the-clock, totally clean power, and I will always support policies that make it as easy as possible to build.</w:t>
      </w:r>
    </w:p>
    <w:p>
      <w:r>
        <w:rPr>
          <w:sz w:val="22"/>
        </w:rPr>
        <w:t>There is a catch, however. The Secretary of State says he wants to ease nuclear regulations while, at the very same time, he has cancelled the project that they would be used on. By cancelling the third large-scale nuclear power station that I signed off, he has killed the nuclear pipeline. He is repeating his own mistakes. We are set to have yet another Labour Government who fail to start a single new large-scale nuclear power plant, and now we hear that Natural England is adding yet more delays to Hinkley Point C for little environmental gain. Is he fighting that? No. He is defending the status quo.</w:t>
      </w:r>
    </w:p>
    <w:p>
      <w:r>
        <w:rPr>
          <w:sz w:val="22"/>
        </w:rPr>
        <w:t>By the end of this Parliament we will still be waiting for a decision as to whether small modular reactors will go ahead, by 2030 there will be less nuclear online than there is now, and in 2035, which is 10 years away, the Government still will not have started any new large-scale nuclear power plants in this country. That is the same old stop-start approach that killed the industry to begin with. If that is what the Secretary of State calls being ambitious for nuclear, he needs to give his head a wobble.</w:t>
      </w:r>
    </w:p>
    <w:p/>
    <w:p>
      <w:r>
        <w:rPr>
          <w:b/>
          <w:color w:val="1A4A6E"/>
          <w:sz w:val="22"/>
        </w:rPr>
        <w:t>Lizzi Collinge (Lab)</w:t>
      </w:r>
    </w:p>
    <w:p>
      <w:r>
        <w:rPr>
          <w:sz w:val="22"/>
        </w:rPr>
        <w:t>My constituency has the Heysham 1 and Heysham 2 power plants. The reason why nuclear power will possibly go down is because plants are coming to the end of their lives and the right hon. Lady’s Government did nothing about that for 14 years. Why did she not deliver when she was in government?</w:t>
      </w:r>
    </w:p>
    <w:p/>
    <w:p>
      <w:r>
        <w:rPr>
          <w:b/>
          <w:color w:val="1A4A6E"/>
          <w:sz w:val="22"/>
        </w:rPr>
        <w:t>Claire Coutinho</w:t>
      </w:r>
    </w:p>
    <w:p>
      <w:r>
        <w:rPr>
          <w:sz w:val="22"/>
        </w:rPr>
        <w:t>Let me tell the hon. Lady. Under the last Labour Government, which the Energy Secretary was part of—[Interruption.] Let me explain. Not a single new nuclear power plant was started. When we came into power in 2015 and got control of the energy brief, there was one nuclear welder left in the country. It is the stop-start approach that kills the nuclear industry. Here is the problem: the Government have killed the pipeline again. These are the same old mistakes, and I am raising them because we are getting into the same trouble again—[Interruption.] The Ministers say that those were not mistakes and that it was not a mistake not to start a single new nuclear power plant. That is what they think, on the record.</w:t>
      </w:r>
    </w:p>
    <w:p>
      <w:r>
        <w:rPr>
          <w:sz w:val="22"/>
        </w:rPr>
        <w:t>On to the North Sea. Andy Burnham, who is hoping to be Labour leader, talked yesterday about reindustrialisation. Meanwhile, today the Secretary of State is asking his Back Benchers to vote to shut down the North sea.</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