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Defence and Security Agreement</w:t>
      </w:r>
    </w:p>
    <w:p>
      <w:r>
        <w:rPr>
          <w:sz w:val="20"/>
        </w:rPr>
        <w:t>19 May 2025  ·  Commons  ·  Oral Questions</w:t>
      </w:r>
    </w:p>
    <w:p>
      <w:r>
        <w:rPr>
          <w:b/>
        </w:rPr>
        <w:t xml:space="preserve">Policy areas: </w:t>
      </w:r>
      <w:r>
        <w:rPr>
          <w:sz w:val="20"/>
        </w:rPr>
        <w:t>Defence and armed forces, Economy, Foreign affairs and diplomacy, Trade</w:t>
      </w:r>
    </w:p>
    <w:p>
      <w:r>
        <w:rPr>
          <w:b/>
        </w:rPr>
        <w:t xml:space="preserve">Topics: </w:t>
      </w:r>
      <w:r>
        <w:rPr>
          <w:sz w:val="20"/>
        </w:rPr>
        <w:t>defence procurement, european defence fund, nato cooperation, security partnership, uk eu defence agreement</w:t>
      </w:r>
    </w:p>
    <w:p>
      <w:r>
        <w:rPr>
          <w:b/>
        </w:rPr>
        <w:t xml:space="preserve">Source: </w:t>
      </w:r>
      <w:r>
        <w:rPr>
          <w:sz w:val="20"/>
        </w:rPr>
        <w:t>https://hansard.parliament.uk/Commons/2025-05-19/debates/58768B4B-A93D-40D0-BC8B-EDD1CB936C73/UkeuDefenceAndSecurityAgreement</w:t>
      </w:r>
    </w:p>
    <w:p/>
    <w:p>
      <w:r>
        <w:rPr>
          <w:b/>
          <w:color w:val="1A4A6E"/>
          <w:sz w:val="22"/>
        </w:rPr>
        <w:t>John Milne (LD)</w:t>
      </w:r>
    </w:p>
    <w:p>
      <w:r>
        <w:rPr>
          <w:sz w:val="22"/>
        </w:rPr>
        <w:t>2. If he will make it his policy to negotiate a defence and security agreement with the EU.</w:t>
      </w:r>
    </w:p>
    <w:p/>
    <w:p>
      <w:r>
        <w:rPr>
          <w:b/>
          <w:color w:val="1A4A6E"/>
          <w:sz w:val="22"/>
        </w:rPr>
        <w:t>Alison Bennett (LD)</w:t>
      </w:r>
    </w:p>
    <w:p>
      <w:r>
        <w:rPr>
          <w:sz w:val="22"/>
        </w:rPr>
        <w:t>15. If he will make it his policy to negotiate a defence and security agreement with the EU.</w:t>
      </w:r>
    </w:p>
    <w:p/>
    <w:p>
      <w:r>
        <w:rPr>
          <w:b/>
          <w:color w:val="1A4A6E"/>
          <w:sz w:val="22"/>
        </w:rPr>
        <w:t>Alex Ballinger (Lab)</w:t>
      </w:r>
    </w:p>
    <w:p>
      <w:r>
        <w:rPr>
          <w:sz w:val="22"/>
        </w:rPr>
        <w:t>21. What assessment he has made of the potential impact of a security and defence partnership with the EU on NATO.</w:t>
      </w:r>
    </w:p>
    <w:p/>
    <w:p>
      <w:r>
        <w:rPr>
          <w:b/>
          <w:color w:val="1A4A6E"/>
          <w:sz w:val="22"/>
        </w:rPr>
        <w:t>John Healey (The Secretary of State for Defence)</w:t>
      </w:r>
    </w:p>
    <w:p>
      <w:r>
        <w:rPr>
          <w:sz w:val="22"/>
        </w:rPr>
        <w:t>This is a Government delivering for defence. Today we have agreed a new bespoke and ambitious security and defence partnership between the United Kingdom and the European Union. The SDP will strengthen NATO, the cornerstone of the UK’s defence, and it will grow the economy. It allows us to step up more effectively together on European security against growing Russian aggression and the increasing threats that we face.</w:t>
      </w:r>
    </w:p>
    <w:p/>
    <w:p>
      <w:r>
        <w:rPr>
          <w:b/>
          <w:color w:val="1A4A6E"/>
          <w:sz w:val="22"/>
        </w:rPr>
        <w:t>John Milne</w:t>
      </w:r>
    </w:p>
    <w:p>
      <w:r>
        <w:rPr>
          <w:sz w:val="22"/>
        </w:rPr>
        <w:t>The ill-advised decision to leave the EU in 2016 saw us leave the European Defence Agency at the same time. With defence expenditure rising at record rates across Europe in response to the invasion of Ukraine, the EDA has a vital role to play in our national security. What plans do the Government have to secure a more effective working relationship with Europe’s defence procurement strategy and to form stronger links with the EDA?</w:t>
      </w:r>
    </w:p>
    <w:p/>
    <w:p>
      <w:r>
        <w:rPr>
          <w:b/>
          <w:color w:val="1A4A6E"/>
          <w:sz w:val="22"/>
        </w:rPr>
        <w:t>John Healey</w:t>
      </w:r>
    </w:p>
    <w:p>
      <w:r>
        <w:rPr>
          <w:sz w:val="22"/>
        </w:rPr>
        <w:t>Quite simply, the answer to both the hon. Gentleman’s first question and his second question is exactly the partnership deal that we have signed this afternoon.</w:t>
      </w:r>
    </w:p>
    <w:p/>
    <w:p>
      <w:r>
        <w:rPr>
          <w:b/>
          <w:color w:val="1A4A6E"/>
          <w:sz w:val="22"/>
        </w:rPr>
        <w:t>Alison Bennett</w:t>
      </w:r>
    </w:p>
    <w:p>
      <w:r>
        <w:rPr>
          <w:sz w:val="22"/>
        </w:rPr>
        <w:t>I welcome the news that the UK is deepening defence ties with the European Union, including participation in the €150 billion Security Action for Europe, or SAFE, defence fund. However, given that France has previously said that it wants the UK’s access to be limited to 15%, will the Secretary of State confirm what level of access has been agreed?</w:t>
      </w:r>
    </w:p>
    <w:p/>
    <w:p>
      <w:r>
        <w:rPr>
          <w:b/>
          <w:color w:val="1A4A6E"/>
          <w:sz w:val="22"/>
        </w:rPr>
        <w:t>John Healey</w:t>
      </w:r>
    </w:p>
    <w:p>
      <w:r>
        <w:rPr>
          <w:sz w:val="22"/>
        </w:rPr>
        <w:t>This is a big step today—a broad and bespoke agreement between the European Union and the UK on security and defence—but it is a first step. Settling the details and the terms of access for European programmes, including the SAFE funding programme, is exactly the task beyond today.</w:t>
      </w:r>
    </w:p>
    <w:p/>
    <w:p>
      <w:r>
        <w:rPr>
          <w:b/>
          <w:color w:val="1A4A6E"/>
          <w:sz w:val="22"/>
        </w:rPr>
        <w:t>Alex Ballinger</w:t>
      </w:r>
    </w:p>
    <w:p>
      <w:r>
        <w:rPr>
          <w:sz w:val="22"/>
        </w:rPr>
        <w:t>Before being elected, I was proud to serve alongside our European allies, including French, Dutch and Estonian forces, in Afghanistan and elsewhere. In the face of Russian aggression in Ukraine, it is more important than ever that we build on those alliances to strengthen European security. Can the Secretary of State tell us how we can do more to strengthen European mechanisms for security, such as the joint expeditionary force, to build our collective security?</w:t>
      </w:r>
    </w:p>
    <w:p/>
    <w:p>
      <w:r>
        <w:rPr>
          <w:b/>
          <w:color w:val="1A4A6E"/>
          <w:sz w:val="22"/>
        </w:rPr>
        <w:t>John Healey</w:t>
      </w:r>
    </w:p>
    <w:p>
      <w:r>
        <w:rPr>
          <w:sz w:val="22"/>
        </w:rPr>
        <w:t>My hon. Friend is right about the joint expeditionary force, and he is right to emphasise the importance of the step today. While NATO is the cornerstone of our European security—and recognised as such by the European Union in its White Paper—the step today will mean that we will be able to upgrade our co-operation with the European Union on the mobility of military matériel and personnel, on maritime and space security, on irregular migration and on protecting our critical infrastructure. It opens the door to closer defence industrial collaboration, including potential participation in the EU’s €150 billion SAFE arrangements.</w:t>
      </w:r>
    </w:p>
    <w:p/>
    <w:p>
      <w:r>
        <w:rPr>
          <w:b/>
          <w:color w:val="1A4A6E"/>
          <w:sz w:val="22"/>
        </w:rPr>
        <w:t>Torcuil Crichton (Lab)</w:t>
      </w:r>
    </w:p>
    <w:p>
      <w:r>
        <w:rPr>
          <w:sz w:val="22"/>
        </w:rPr>
        <w:t>Will the Minister join me in congratulating the crew of HMS Dragon, which succeeded in obliterating a supersonic missile with a Sea Viper missile off the coast of the Hebrides? The Royal Navy hit their target thanks to the work of the MOD Hebrides range. Will he also congratulate them on their continued work?</w:t>
      </w:r>
    </w:p>
    <w:p/>
    <w:p>
      <w:r>
        <w:rPr>
          <w:b/>
          <w:color w:val="1A4A6E"/>
          <w:sz w:val="22"/>
        </w:rPr>
        <w:t>John Healey</w:t>
      </w:r>
    </w:p>
    <w:p>
      <w:r>
        <w:rPr>
          <w:sz w:val="22"/>
        </w:rPr>
        <w:t>I will indeed. We congratulate the crew of HMS Dragon on their professionalism and skill, and they will welcome my hon. Friend’s championing of that skill in the House this afternoon.</w:t>
      </w:r>
    </w:p>
    <w:p/>
    <w:p>
      <w:r>
        <w:rPr>
          <w:b/>
          <w:color w:val="1A4A6E"/>
          <w:sz w:val="22"/>
        </w:rPr>
        <w:t>Speaker</w:t>
      </w:r>
    </w:p>
    <w:p>
      <w:r>
        <w:rPr>
          <w:sz w:val="22"/>
        </w:rPr>
        <w:t>I call the shadow Secretary of State.</w:t>
      </w:r>
    </w:p>
    <w:p/>
    <w:p>
      <w:r>
        <w:rPr>
          <w:b/>
          <w:color w:val="1A4A6E"/>
          <w:sz w:val="22"/>
        </w:rPr>
        <w:t>James Cartlidge (Con)</w:t>
      </w:r>
    </w:p>
    <w:p>
      <w:r>
        <w:rPr>
          <w:sz w:val="22"/>
        </w:rPr>
        <w:t>I have previously raised, during Defence questions, my deep concern about the possibility that the Government would give away our fishing rights in order to gain access to the European Union rearmament fund, but in fact it is far worse than that. Is not the truth that we have surrendered our fishing grounds for at least 12 years and will become a passive rule taker, and that all we have in exchange is a glorified talking shop with not a penny of guaranteed defence funding?</w:t>
      </w:r>
    </w:p>
    <w:p/>
    <w:p>
      <w:r>
        <w:rPr>
          <w:b/>
          <w:color w:val="1A4A6E"/>
          <w:sz w:val="22"/>
        </w:rPr>
        <w:t>John Healey</w:t>
      </w:r>
    </w:p>
    <w:p>
      <w:r>
        <w:rPr>
          <w:sz w:val="22"/>
        </w:rPr>
        <w:t>The hon. Gentleman is quite right. [Interruption.] He is quite right, in that during the last Defence Question Time he talked about our not being excluded from the Security Action for Europe defence fund that would include EU states. I would have thought that he would welcome this afternoon’s agreement, because this is the open door to those arrangements. Let me ask him this: does he therefore agree with his party leader, who declared before even seeing the agreements that will be signed today—including the security and defence partnership agreement—that she would tear them up?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