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Potential closure of the Ladies Walk Centre</w:t>
      </w:r>
    </w:p>
    <w:p>
      <w:r>
        <w:rPr>
          <w:sz w:val="20"/>
        </w:rPr>
        <w:t>19 May 2025  ·  Commons  ·  Petition</w:t>
      </w:r>
    </w:p>
    <w:p>
      <w:r>
        <w:rPr>
          <w:b/>
        </w:rPr>
        <w:t xml:space="preserve">Policy areas: </w:t>
      </w:r>
      <w:r>
        <w:rPr>
          <w:sz w:val="20"/>
        </w:rPr>
        <w:t>Health and social care, Local government, Welfare and benefits</w:t>
      </w:r>
    </w:p>
    <w:p>
      <w:r>
        <w:rPr>
          <w:b/>
        </w:rPr>
        <w:t xml:space="preserve">Topics: </w:t>
      </w:r>
      <w:r>
        <w:rPr>
          <w:sz w:val="20"/>
        </w:rPr>
        <w:t>community health services, ladies walk centre closure, lease expiry, library services</w:t>
      </w:r>
    </w:p>
    <w:p>
      <w:r>
        <w:rPr>
          <w:b/>
        </w:rPr>
        <w:t xml:space="preserve">Source: </w:t>
      </w:r>
      <w:r>
        <w:rPr>
          <w:sz w:val="20"/>
        </w:rPr>
        <w:t>https://hansard.parliament.uk/Commons/2025-05-19/debates/97B74600-4F13-4360-BA8D-D3938B7978E8/PotentialClosureOfTheLadiesWalkCentre</w:t>
      </w:r>
    </w:p>
    <w:p/>
    <w:p>
      <w:r>
        <w:rPr>
          <w:b/>
          <w:color w:val="1A4A6E"/>
          <w:sz w:val="22"/>
        </w:rPr>
        <w:t>Sonia Kumar (Lab)</w:t>
      </w:r>
    </w:p>
    <w:p>
      <w:r>
        <w:rPr>
          <w:sz w:val="22"/>
        </w:rPr>
        <w:t>I rise to present a petition on behalf of the residents of Dudley and Sedgley regarding the future of the Ladies Walk centre. It declares that the health and library services provided by the centre are at risk of closure, as no agreement has yet been reached to ensure that the lease for the property does not expire in March 2026. This facility is a vital community hub and a treasured lifeline for local people accessing essential care.</w:t>
      </w:r>
    </w:p>
    <w:p>
      <w:r>
        <w:rPr>
          <w:sz w:val="22"/>
        </w:rPr>
        <w:t>The petitioners therefore request that the House of Commons urge the Government to communicate urgently with the owners of the Ladies Walk centre property, Dudley council and the NHS to secure the centre and stop its closure. Alongside the petition, which has gathered over 300 signatures, an online petition has gathered over 1,300 signatures at the time of presenting. This demonstrates the strength of feeling among the people of Dudley.</w:t>
      </w:r>
    </w:p>
    <w:p>
      <w:r>
        <w:rPr>
          <w:sz w:val="22"/>
        </w:rPr>
        <w:t>Following is the full text of the petition:</w:t>
      </w:r>
    </w:p>
    <w:p>
      <w:r>
        <w:rPr>
          <w:sz w:val="22"/>
        </w:rPr>
        <w:t>[ The petition of residents of the constituency of Dudley,</w:t>
      </w:r>
    </w:p>
    <w:p>
      <w:r>
        <w:rPr>
          <w:sz w:val="22"/>
        </w:rPr>
        <w:t>Declares that Ladies Walk Centre, and the health and library services it provides, are at risk of closure because no deal has been done to ensure that the lease for the property does not expire in March 2026.</w:t>
      </w:r>
    </w:p>
    <w:p>
      <w:r>
        <w:rPr>
          <w:sz w:val="22"/>
        </w:rPr>
        <w:t>The petitioners therefore request that the House of Commons urge the Government to urgently communicate with the owners of the Ladies Walk Centre property, Dudley Council and the NHS, asking that Ladies Walk Centre be saved from closure.</w:t>
      </w:r>
    </w:p>
    <w:p>
      <w:r>
        <w:rPr>
          <w:sz w:val="22"/>
        </w:rPr>
        <w:t>And the petitioners remain, etc. ]</w:t>
      </w:r>
    </w:p>
    <w:p>
      <w:r>
        <w:rPr>
          <w:sz w:val="22"/>
        </w:rPr>
        <w:t>[P003069]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