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Proposed Chinese Embassy</w:t>
      </w:r>
    </w:p>
    <w:p>
      <w:r>
        <w:rPr>
          <w:sz w:val="20"/>
        </w:rPr>
        <w:t>19 January 2026  ·  Commons  ·  Proceedings</w:t>
      </w:r>
    </w:p>
    <w:p>
      <w:r>
        <w:rPr>
          <w:b/>
        </w:rPr>
        <w:t xml:space="preserve">Source: </w:t>
      </w:r>
      <w:r>
        <w:rPr>
          <w:sz w:val="20"/>
        </w:rPr>
        <w:t>https://hansard.parliament.uk/Commons/2026-01-19/debates/D4CAA0D3-82F1-4F87-864D-0A61BE8FF13A/ProposedChineseEmbassy</w:t>
      </w:r>
    </w:p>
    <w:p/>
    <w:p>
      <w:r>
        <w:rPr>
          <w:b/>
          <w:color w:val="1A4A6E"/>
          <w:sz w:val="22"/>
        </w:rPr>
        <w:t>Sarah Champion (Lab)</w:t>
      </w:r>
    </w:p>
    <w:p>
      <w:r>
        <w:rPr>
          <w:sz w:val="22"/>
        </w:rPr>
        <w:t>(Urgent Question): To ask the Secretary of State for Foreign, Commonwealth and Development Affairs if she will make a statement on representations made to Five Eyes partners on the potential risks posed by the proximity of sensitive cabling infrastructure to the site of the proposed new Chinese embassy.</w:t>
      </w:r>
    </w:p>
    <w:p/>
    <w:p>
      <w:r>
        <w:rPr>
          <w:b/>
          <w:color w:val="1A4A6E"/>
          <w:sz w:val="22"/>
        </w:rPr>
        <w:t>Seema Malhotra (The Parliamentary Under-Secretary of State for Foreign, Commonwealth and Development Affairs)</w:t>
      </w:r>
    </w:p>
    <w:p>
      <w:r>
        <w:rPr>
          <w:sz w:val="22"/>
        </w:rPr>
        <w:t>I thank my hon. Friend for her question, and I am grateful for the opportunity to respond to it. She will know that discussions with Five Eyes partners relating to domestic security matters are primarily a responsibility for the Home Office. The decision on planning permission for the proposed Chinese embassy at Royal Mint Court rests solely with the Secretary of State for Housing, Communities and Local Government in his quasi-judicial capacity. He has set 20 January as the target date for his decision, and I am sure my hon. Friend the Member for Rotherham will agree that it would not be appropriate for me to cut across that process.</w:t>
      </w:r>
    </w:p>
    <w:p>
      <w:r>
        <w:rPr>
          <w:sz w:val="22"/>
        </w:rPr>
        <w:t>I appreciate that there has been significant interest in our engagement with allies and partners on this matter. As my hon. Friend knows, we never comment on conversations with allies regarding intelligence matters. I can nevertheless reassure her and the House that we continue to work closely with our Five Eyes partners and other like-minded countries on a wide range of issues, including those pertaining to domestic security. These partnerships are essential for our shared security.</w:t>
      </w:r>
    </w:p>
    <w:p>
      <w:r>
        <w:rPr>
          <w:sz w:val="22"/>
        </w:rPr>
        <w:t>We have been consistently clear that national security is the first duty of Government, and it has been our core priority throughout the embassy process, with the close involvement of the security and intelligence agencies. Our intelligence services have been involved throughout, and a range of measures have been developed and are being implemented to protect national security. The Home Secretary and Foreign Secretary also publicly identified two issues: the consolidation of China’s diplomatic estate in London and public access. Those require resolution before a decision could be made. In November, they wrote to confirm that appropriate resolutions to those issues had been reached. As the director general of MI5 commented last month, our security services have over a century of experience of managing the risks that arise from foreign embassies on UK soil, and I have full confidence in their ability to do so effectively.</w:t>
      </w:r>
    </w:p>
    <w:p/>
    <w:p>
      <w:r>
        <w:rPr>
          <w:b/>
          <w:color w:val="1A4A6E"/>
          <w:sz w:val="22"/>
        </w:rPr>
        <w:t>Sarah Champion</w:t>
      </w:r>
    </w:p>
    <w:p>
      <w:r>
        <w:rPr>
          <w:sz w:val="22"/>
        </w:rPr>
        <w:t>I hear what the Minister has said, but I am not reassured and neither are our partners. We have now had interventions from the Dutch Government, the Swiss Parliament, and the Swedish Parliament, and we have had two interventions from the White House on the risks posed to UK infrastructure by the cabling that runs along Royal Mint Court. Last year, a Minister said that reports regarding the cables were inaccurate. Does the Minister still believe that to be the case? I understand that we are now briefing Five Eye partners that</w:t>
      </w:r>
    </w:p>
    <w:p>
      <w:r>
        <w:rPr>
          <w:sz w:val="22"/>
        </w:rPr>
        <w:t>“no sensitive government data is transmitted through cables”.</w:t>
      </w:r>
    </w:p>
    <w:p>
      <w:r>
        <w:rPr>
          <w:sz w:val="22"/>
        </w:rPr>
        <w:t>Would the Minister confirm that? Surely, that line is a tacit admission that financial services based in London could be affected by Chinese proximity.</w:t>
      </w:r>
    </w:p>
    <w:p>
      <w:r>
        <w:rPr>
          <w:sz w:val="22"/>
        </w:rPr>
        <w:t>Minister, what were the mitigations that MI5 and MI6 suggested to avoid espionage risks, and will their implementation be conditional for planning approval? I remind the House that the US has confirmed three major infrastructure hacks in the past 18 months, while we have faced hacks on the Electoral Commission, the Foreign Office and parliamentarians, to name just a few. A Chinese mega-embassy in the heart of London is an issue of national significance, not purely a planning issue as the Government try to present it. Combined with the heightened risk to dissidents, campaigners and the wider public, is this really a risk we should be taking? Can the Minister offer reassurance to my British Hong Kong constituents that transnational repression will not increase if this mega-embassy is approved? Once planning permission is given, we cannot take it back; we will have lost control. I know I speak for colleagues across the House and the wider country, because they have contacted me, when I say that this is not a risk we can afford to take and the Government should refuse this disastrous plan tomorrow.</w:t>
      </w:r>
    </w:p>
    <w:p/>
    <w:p>
      <w:r>
        <w:rPr>
          <w:b/>
          <w:color w:val="1A4A6E"/>
          <w:sz w:val="22"/>
        </w:rPr>
        <w:t>Seema Malhotra</w:t>
      </w:r>
    </w:p>
    <w:p>
      <w:r>
        <w:rPr>
          <w:sz w:val="22"/>
        </w:rPr>
        <w:t>I thank my hon. Friend for her remarks. I reiterate that our intelligence services have been involved throughout. A range of measures have been developed and are being implemented to protect national security. She will also know that the Government are still to make a decision. That planning decision will be made independently by Ministers from the Ministry of Housing, Communities and Local Government on planning grounds.</w:t>
      </w:r>
    </w:p>
    <w:p>
      <w:r>
        <w:rPr>
          <w:sz w:val="22"/>
        </w:rPr>
        <w:t>It is also important to recognise that we have set clear red lines through this process. That has included, for example, the consolidation of the diplomatic presence of China from seven buildings to one, which will have security benefits. It is also important to say that we do routinely engage with our allies, including the US, which is our closest ally, on a range of issues, including security and intelligence in relation to China. It is important to recognise that we do that routinely and that it is important to discuss national security factors that we may consider.</w:t>
      </w:r>
    </w:p>
    <w:p>
      <w:r>
        <w:rPr>
          <w:sz w:val="22"/>
        </w:rPr>
        <w:t>My hon. Friend referred to transnational repression. She will know that the UK Government will not tolerate any attempts by foreign Governments to coerce, intimidate, harass or harm their critics overseas, especially in the UK. We continually assess potential threats in the UK, and we take the protection of individuals’ rights, freedoms and safety very seriously.</w:t>
      </w:r>
    </w:p>
    <w:p/>
    <w:p>
      <w:r>
        <w:rPr>
          <w:b/>
          <w:color w:val="1A4A6E"/>
          <w:sz w:val="22"/>
        </w:rPr>
        <w:t>Madam Deputy Speaker</w:t>
      </w:r>
    </w:p>
    <w:p>
      <w:r>
        <w:rPr>
          <w:sz w:val="22"/>
        </w:rPr>
        <w:t>I call the shadow Minister.</w:t>
      </w:r>
    </w:p>
    <w:p/>
    <w:p>
      <w:r>
        <w:rPr>
          <w:b/>
          <w:color w:val="1A4A6E"/>
          <w:sz w:val="22"/>
        </w:rPr>
        <w:t>Alicia Kearns (Con)</w:t>
      </w:r>
    </w:p>
    <w:p>
      <w:r>
        <w:rPr>
          <w:sz w:val="22"/>
        </w:rPr>
        <w:t>I congratulate the hon. Member for Rotherham (Sarah Champion) on her question. One could be excused for feeling that this is groundhog day, because once again the House has gathered to share our collective concern about plans to approve the Chinese Communist party’s mega-embassy and once again the Home Office has declined to answer. I did consider rereading my speech from last week, but as I hope we will get some answers, I have gone back to the drawing board.</w:t>
      </w:r>
    </w:p>
    <w:p>
      <w:r>
        <w:rPr>
          <w:sz w:val="22"/>
        </w:rPr>
        <w:t>The Chinese Communist party’s plans are not normal diplomatic renovations, and it would be laughable to suggest that they are, given the location. Did the Minister see the unredacted plans before their publication, and can she genuinely say that she would have no concerns about her Government approving this shadowy network of 208 secret rooms? Given the claims that the Government and Ministers had not seen these plans until last week, surely the Government need time to review them. Would the Minister confirm that there will be a delay to the decision, which is due tomorrow? No one would seriously suggest that, in the week that has passed, the Government have identified all the mitigations needed to protect our cables and militate against these secret rooms.</w:t>
      </w:r>
    </w:p>
    <w:p>
      <w:r>
        <w:rPr>
          <w:sz w:val="22"/>
        </w:rPr>
        <w:t>The Government have so far shielded themselves behind the mundane language of planning policy, but this is not a normal application. Can the Minister confirm whether our allies have been consulted on the unredacted plans, and if so, who? Can she confirm whether UK Government officials previously denied the existence of these cables to the United States in discussions?</w:t>
      </w:r>
    </w:p>
    <w:p>
      <w:r>
        <w:rPr>
          <w:sz w:val="22"/>
        </w:rPr>
        <w:t>Last week, I asked whether the Chinese Communist party’s ambassador had been démarched and forced to explain his party’s duplicity in the application. The Minister declined to answer. It has now been a week. Has the Minister—not officials—finally found time to prioritise national security and haul in the Chinese ambassador? If not, why not, and what message does that send to China? Not once have this Labour Government démarched the Chinese ambassador since they came to power, despite cyber-attacks, spies in this place and bounties on the heads of Hongkongers. What does the Chinese Communist party have to do for this Government to defend us and act to deter future hostile acts? The Government tell us that security concerns have been addressed, including ones that they only knew about a week ago. Tell us how.</w:t>
      </w:r>
    </w:p>
    <w:p>
      <w:r>
        <w:rPr>
          <w:sz w:val="22"/>
        </w:rPr>
        <w:t>Finally, the Prime Minister has not yet publicly confirmed his vanity visit to Beijing. Has the Chinese Communist party made approval of the new embassy contingent on the visit going ahead? The Government have a duty to protect our country. Without national security, there is no economic security. This House clearly speaks with one voice on this issue and that voice says no, so will the Government join us or will they choose a dereliction of their duties?</w:t>
      </w:r>
    </w:p>
    <w:p/>
    <w:p>
      <w:r>
        <w:rPr>
          <w:b/>
          <w:color w:val="1A4A6E"/>
          <w:sz w:val="22"/>
        </w:rPr>
        <w:t>Seema Malhotra</w:t>
      </w:r>
    </w:p>
    <w:p>
      <w:r>
        <w:rPr>
          <w:sz w:val="22"/>
        </w:rPr>
        <w:t>I thank the shadow Minister for her remarks. First, in relation to the Prime Minister’s visit, any prime ministerial or ministerial travel will be confirmed in the usual way. Secondly, it is right, and we are clear, that the planning decision is one for the Secretary of State for Housing, Communities and Local Government to take independently and that that decision is made in a quasi-judicial capacity. It is also important to say that the decision on the embassy will be taken in the proper way, regardless of any attempts at pressure from anyone, and we have been clear throughout that this is a planning decision for MHCLG Ministers.</w:t>
      </w:r>
    </w:p>
    <w:p>
      <w:r>
        <w:rPr>
          <w:sz w:val="22"/>
        </w:rPr>
        <w:t>It is important to recognise that national security is the first duty of Government—the shadow Minister will understand that more than anyone, given her own background—and we will always act to protect it. It is taken extremely seriously by the Home Office and the Foreign Office. It will be important that we continue to ensure that we have conversations, as we do routinely, with our allies and with the US, and that we take into account any security and intelligence, which we also share on a routine basis, in relation to China. As I have already mentioned, where there are concerns about national security, it is important that our intelligence services are involved throughout, and a range of measures have been developed and are being implemented.</w:t>
      </w:r>
    </w:p>
    <w:p>
      <w:r>
        <w:rPr>
          <w:sz w:val="22"/>
        </w:rPr>
        <w:t>I am sure that these matters will continue to be part of the debate, and that the Minister for Security, my hon. Friend the Member for Barnsley North (Dan Jarvis), will address them further. It is also important that we continue to ensure that there is a focus on security and, in relation to concerns about those who may experience attempts under transnational repression, that we continue to stand up for the safety and security of all our people in the United Kingdom.</w:t>
      </w:r>
    </w:p>
    <w:p/>
    <w:p>
      <w:r>
        <w:rPr>
          <w:b/>
          <w:color w:val="1A4A6E"/>
          <w:sz w:val="22"/>
        </w:rPr>
        <w:t>Rushanara Ali (Lab)</w:t>
      </w:r>
    </w:p>
    <w:p>
      <w:r>
        <w:rPr>
          <w:sz w:val="22"/>
        </w:rPr>
        <w:t>My hon. Friend will be aware that the site of the proposed embassy is in my constituency. I have relayed the concerns of my constituents to the Government on a number of occasions. They are concerned about the security issues, about the human rights record of the Chinese Government and about local disruption as a consequence of the development. As she will be well aware, these concerns have been highlighted on several occasions, including in statements in the House. What assurances can the Government provide to my constituents and others with serious concerns about the proximity of the proposed embassy to critical and sensitive communication cables serving the City of London and the local area? I would be grateful if she could take that into account.</w:t>
      </w:r>
    </w:p>
    <w:p/>
    <w:p>
      <w:r>
        <w:rPr>
          <w:b/>
          <w:color w:val="1A4A6E"/>
          <w:sz w:val="22"/>
        </w:rPr>
        <w:t>Seema Malhotra</w:t>
      </w:r>
    </w:p>
    <w:p>
      <w:r>
        <w:rPr>
          <w:sz w:val="22"/>
        </w:rPr>
        <w:t>I know that my hon. Friend has raised her concerns a number of times. I reiterate that national security considerations are always the first duty of any Government, and the security and intelligence agencies have been involved throughout this process. As I noted in my opening remarks, the two national security issues that the Foreign, Commonwealth and Development Office and the Home Office made public as part of the planning process have now been addressed. If the planning application for a new embassy in Tower Hamlets is approved, China has committed to replace seven sites that make up its diplomatic footprint in London with the new embassy, which will also bring clear security advantages. I am sure that my hon. Friend will continue to have conversations with her local council and with the Government in due course.</w:t>
      </w:r>
    </w:p>
    <w:p/>
    <w:p>
      <w:r>
        <w:rPr>
          <w:b/>
          <w:color w:val="1A4A6E"/>
          <w:sz w:val="22"/>
        </w:rPr>
        <w:t>Madam Deputy Speaker</w:t>
      </w:r>
    </w:p>
    <w:p>
      <w:r>
        <w:rPr>
          <w:sz w:val="22"/>
        </w:rPr>
        <w:t>I call the Liberal Democrat spokesperson.</w:t>
      </w:r>
    </w:p>
    <w:p/>
    <w:p>
      <w:r>
        <w:rPr>
          <w:b/>
          <w:color w:val="1A4A6E"/>
          <w:sz w:val="22"/>
        </w:rPr>
        <w:t>Luke Taylor (LD)</w:t>
      </w:r>
    </w:p>
    <w:p>
      <w:r>
        <w:rPr>
          <w:sz w:val="22"/>
        </w:rPr>
        <w:t>The Liberal Democrats have made it clear from the beginning of this saga that the approval of China’s super-embassy would be a terrible betrayal of Hongkongers who moved to the UK to escape the very repression that the Government are now inviting to their doorstep. The Government must halt the application and summon the Chinese ambassador to make it clear that we will not accept Beijing’s efforts to spy on our Parliament or to intimidate and harass Hongkongers in our community.</w:t>
      </w:r>
    </w:p>
    <w:p>
      <w:r>
        <w:rPr>
          <w:sz w:val="22"/>
        </w:rPr>
        <w:t>On the specifics of the application, in a 2018 letter the then Foreign Secretary Boris Johnson granted diplomatic status to Royal Mint Court. That letter made no mention of a condition relating to planning permission and, under section 1 of the Diplomatic and Consular Premises Act 1987, represents a fulfilment of the condition to provide express consent. Eight years later, we are now being told that consent was somehow conditional on planning permission, based on a secret note verbale from May 2018 that has not been published. Will the Government release that note verbale, which is the only evidence that diplomatic status was provided conditional on planning permission and, therefore, that the application was not prejudged by the Government?</w:t>
      </w:r>
    </w:p>
    <w:p/>
    <w:p>
      <w:r>
        <w:rPr>
          <w:b/>
          <w:color w:val="1A4A6E"/>
          <w:sz w:val="22"/>
        </w:rPr>
        <w:t>Seema Malhotra</w:t>
      </w:r>
    </w:p>
    <w:p>
      <w:r>
        <w:rPr>
          <w:sz w:val="22"/>
        </w:rPr>
        <w:t>It is important to agree that the decision to provide China with consent to use the Royal Mint as diplomatic premises was made in 2018 by the previous Government under the former Foreign Secretary, Boris Johnson, and was subject to planning permission. China purchased the site on that basis. That is what my colleague Baroness Chapman has also shared. It is important to recognise that the decision will be an independent one made by MHCLG through a quasi-judicial process.</w:t>
      </w:r>
    </w:p>
    <w:p/>
    <w:p>
      <w:r>
        <w:rPr>
          <w:b/>
          <w:color w:val="1A4A6E"/>
          <w:sz w:val="22"/>
        </w:rPr>
        <w:t>Graham Stringer (Lab)</w:t>
      </w:r>
    </w:p>
    <w:p>
      <w:r>
        <w:rPr>
          <w:sz w:val="22"/>
        </w:rPr>
        <w:t>I think I heard my hon. Friend say clearly that the Government would not stand for coercion by the Chinese diplomatic service. Has the Foreign Office not been looking at what has been going on over the last 10 years? At the consulate in Manchester, people who were demonstrating against the Chinese Government were dragged into the grounds and beaten up, and the diplomatic staff were left alone, with nothing happening to them. There are pop-up police stations all over the country that intimidate members of the Chinese community, whether they are British citizens or from Hong Kong or other parts of China. There should be a simple answer to this application. There is no need for an embassy of this size for the Chinese diplomatic community in this country. It is there to intimidate Chinese people and undermine the elected representatives in this Chamber.</w:t>
      </w:r>
    </w:p>
    <w:p/>
    <w:p>
      <w:r>
        <w:rPr>
          <w:b/>
          <w:color w:val="1A4A6E"/>
          <w:sz w:val="22"/>
        </w:rPr>
        <w:t>Seema Malhotra</w:t>
      </w:r>
    </w:p>
    <w:p>
      <w:r>
        <w:rPr>
          <w:sz w:val="22"/>
        </w:rPr>
        <w:t>My hon. Friend is right that we must not tolerate any attempts by foreign Governments to coerce, intimidate or harass. He has highlighted some examples that have caused great concern and that we take extremely seriously. We continue to assess potential threats in the United Kingdom, and the protection of individual rights and freedoms is a matter of great concern for the Government. Indeed, freedom of speech and other fundamental rights of all people in the UK are protected under domestic law. The police and security services monitor these issues closely.</w:t>
      </w:r>
    </w:p>
    <w:p>
      <w:r>
        <w:rPr>
          <w:sz w:val="22"/>
        </w:rPr>
        <w:t>The UK has a broad suite of powers available to counter foreign interference, including acts that amount to transnational repression. We continue to implement measures in the National Security Act 2023, which strengthens our legal powers and makes the UK a harder target for states that seek to conduct hostile acts. The Security Minister announced last year that counter-terrorism policing is offering training and guidance on state-threats activity to all 45 territorial police forces across the UK. This will enhance the ability of frontline police officers and staff in the identification of state-directed crimes and the actions that can, and must, be taken to escalate matters and mitigate such activity.</w:t>
      </w:r>
    </w:p>
    <w:p/>
    <w:p>
      <w:r>
        <w:rPr>
          <w:b/>
          <w:color w:val="1A4A6E"/>
          <w:sz w:val="22"/>
        </w:rPr>
        <w:t>Sir Julian Lewis (Con)</w:t>
      </w:r>
    </w:p>
    <w:p>
      <w:r>
        <w:rPr>
          <w:sz w:val="22"/>
        </w:rPr>
        <w:t>The Intelligence and Security Committee was set up specifically to fill a gap in oversight whereby this House could not directly look at highly classified and sensitive information. Having chaired that Committee throughout the previous Parliament, when we undertook our very detailed and sensitive inquiry into China—the published version of which was quite well received, to put it mildly—I can assure the Minister that absolutely no aspect of this matter could not be shared with the ISC. Can she tell the House whether the National Security Adviser has discussed with the ISC and briefed it on the security aspects of this proposal, the proceeding of which enjoys such hostility on both sides of the House?</w:t>
      </w:r>
    </w:p>
    <w:p/>
    <w:p>
      <w:r>
        <w:rPr>
          <w:b/>
          <w:color w:val="1A4A6E"/>
          <w:sz w:val="22"/>
        </w:rPr>
        <w:t>Seema Malhotra</w:t>
      </w:r>
    </w:p>
    <w:p>
      <w:r>
        <w:rPr>
          <w:sz w:val="22"/>
        </w:rPr>
        <w:t>I recognise and acknowledge the right hon. Member’s deep experience in the House and from chairing the ISC. Matters of security and intelligence continue to be the first priority of this Government. In relation to national security and in respect of the National Security Adviser, our partners abroad and Five Eyes—which was included in the urgent question—it is important to recognise that we continue to have conversations about security and intelligence in respect of all areas of concern to the United Kingdom and, indeed, in relation to China.</w:t>
      </w:r>
    </w:p>
    <w:p/>
    <w:p>
      <w:r>
        <w:rPr>
          <w:b/>
          <w:color w:val="1A4A6E"/>
          <w:sz w:val="22"/>
        </w:rPr>
        <w:t>Alex Sobel (Lab/Co-op)</w:t>
      </w:r>
    </w:p>
    <w:p>
      <w:r>
        <w:rPr>
          <w:sz w:val="22"/>
        </w:rPr>
        <w:t>The Speaker of the US Congress, Mike Johnson, was here today in Parliament. Last night, when asked about the Chinese embassy application, he said:</w:t>
      </w:r>
    </w:p>
    <w:p>
      <w:r>
        <w:rPr>
          <w:sz w:val="22"/>
        </w:rPr>
        <w:t>“I’m concerned about it…But if it were me, I would be very cautious about that.”</w:t>
      </w:r>
    </w:p>
    <w:p>
      <w:r>
        <w:rPr>
          <w:sz w:val="22"/>
        </w:rPr>
        <w:t>The Minister has heard the caution in this House and from the US Speaker, the White House and many others about the proposed Chinese embassy, which would give China a much greater ability to undertake transnational repression and espionage and to attack our critical national infrastructure. I ask the Minister again: are she and the Government listening to all the voices before making this decision? Once Pandora’s box is open, it cannot be put back.</w:t>
      </w:r>
    </w:p>
    <w:p/>
    <w:p>
      <w:r>
        <w:rPr>
          <w:b/>
          <w:color w:val="1A4A6E"/>
          <w:sz w:val="22"/>
        </w:rPr>
        <w:t>Seema Malhotra</w:t>
      </w:r>
    </w:p>
    <w:p>
      <w:r>
        <w:rPr>
          <w:sz w:val="22"/>
        </w:rPr>
        <w:t>My hon. Friend will know from his own discussions that we continue to routinely engage with and discuss a wide range of national security issues with the US. Indeed, the US has also had its own relatively recent experience of China building a new embassy in its capital. I recognise the importance of ensuring that views across the House are heard, and we have had a number of debates on this issue, but it is also important to recognise that we have made it clear throughout the process that this is a planning decision that is for MHCLG Ministers to make in an independent, quasi-judicial capacity.</w:t>
      </w:r>
    </w:p>
    <w:p/>
    <w:p>
      <w:r>
        <w:rPr>
          <w:b/>
          <w:color w:val="1A4A6E"/>
          <w:sz w:val="22"/>
        </w:rPr>
        <w:t>Andrew Murrison (Con)</w:t>
      </w:r>
    </w:p>
    <w:p>
      <w:r>
        <w:rPr>
          <w:sz w:val="22"/>
        </w:rPr>
        <w:t>Circumstances have changed dramatically since 2018, and the Minister cannot simply dismiss this as a planning application, just like it were a conservatory—it is a matter of national security. Will the Government at least concede that if the building goes ahead all the cabling along Mansell Street at the Wapping exchange should, as a condition of any planning permission, be relocated at the applicant’s expense?</w:t>
      </w:r>
    </w:p>
    <w:p/>
    <w:p>
      <w:r>
        <w:rPr>
          <w:b/>
          <w:color w:val="1A4A6E"/>
          <w:sz w:val="22"/>
        </w:rPr>
        <w:t>Seema Malhotra</w:t>
      </w:r>
    </w:p>
    <w:p>
      <w:r>
        <w:rPr>
          <w:sz w:val="22"/>
        </w:rPr>
        <w:t>Our intelligence services have been involved throughout the process and are advising on a range of measures that are being implemented to protect national security. It may be useful to mention, including for the right hon. Member for New Forest East (Sir Julian Lewis), that we have engaged with the Intelligence and Security Committee on this matter, most recently as part of a cross-HMG appearance before the Committee on 26 November.</w:t>
      </w:r>
    </w:p>
    <w:p/>
    <w:p>
      <w:r>
        <w:rPr>
          <w:b/>
          <w:color w:val="1A4A6E"/>
          <w:sz w:val="22"/>
        </w:rPr>
        <w:t>James Naish (Lab)</w:t>
      </w:r>
    </w:p>
    <w:p>
      <w:r>
        <w:rPr>
          <w:sz w:val="22"/>
        </w:rPr>
        <w:t>Does the Minister personally share any of my concerns that the proposed so-called mega-embassy risks becoming not only an excessively large diplomatic site, but a focal point for the intimidation and surveillance of Hongkongers and members of the Chinese, Uyghur and Tibetan diaspora—over 700,000 people in total—given that we know China’s track record of transnational repression, such as the million-dollar bounties on UK Hongkongers? If not, why not? If so, how is that being prioritised in the decision-making process?</w:t>
      </w:r>
    </w:p>
    <w:p/>
    <w:p>
      <w:r>
        <w:rPr>
          <w:b/>
          <w:color w:val="1A4A6E"/>
          <w:sz w:val="22"/>
        </w:rPr>
        <w:t>Seema Malhotra</w:t>
      </w:r>
    </w:p>
    <w:p>
      <w:r>
        <w:rPr>
          <w:sz w:val="22"/>
        </w:rPr>
        <w:t>I will make two comments in response to my hon. Friend’s questions. First, the UK has a broad suite of powers—important powers—available to counter any foreign interference. It is extremely important that our security services and law enforcement agencies are armed with the tools they need to deter, detect and disrupt modern-day security threats. As the Security Minister announced in March last year, counter-terrorism policing is now offering training and guidance on state-threats activity to all 45 frontline territorial police forces. Secondly, on the planning application, there is clearly a security advantage if we see China replace the seven different sites and have one diplomatic footprint in London with the new embassy.</w:t>
      </w:r>
    </w:p>
    <w:p/>
    <w:p>
      <w:r>
        <w:rPr>
          <w:b/>
          <w:color w:val="1A4A6E"/>
          <w:sz w:val="22"/>
        </w:rPr>
        <w:t>Mark Pritchard (Con)</w:t>
      </w:r>
    </w:p>
    <w:p>
      <w:r>
        <w:rPr>
          <w:sz w:val="22"/>
        </w:rPr>
        <w:t>Following on from my right hon. Friend the Member for New Forest East (Sir Julian Lewis), I too would be very surprised, as a co-author of the Intelligence and Security Committee’s report on China, if the Committee had not seen the National Security Adviser on such an important issue.</w:t>
      </w:r>
    </w:p>
    <w:p>
      <w:r>
        <w:rPr>
          <w:sz w:val="22"/>
        </w:rPr>
        <w:t>The director general of the Security Service gave a speech some time ago in which he spoke about China using a “whole-of-system” approach. I encourage the Government to do the same when it comes to our own national security and deliberately juxtapose planning with national security, to ensure that our nation is kept safe. One easy way for the Government to act to ensure that we are safe from the malign influence of Chinese spies operating in this country is to ensure that the number of diplomats at the new embassy, which will be the largest Chinese mission in Europe, is commensurate with the number of UK diplomats in China.</w:t>
      </w:r>
    </w:p>
    <w:p/>
    <w:p>
      <w:r>
        <w:rPr>
          <w:b/>
          <w:color w:val="1A4A6E"/>
          <w:sz w:val="22"/>
        </w:rPr>
        <w:t>Seema Malhotra</w:t>
      </w:r>
    </w:p>
    <w:p>
      <w:r>
        <w:rPr>
          <w:sz w:val="22"/>
        </w:rPr>
        <w:t>It is right to say that national security is the first duty of Government. We will always act to protect it, and it is a matter of great concern for the FCDO and for the Home Office. The UK does have control over the number of diplomats in the United Kingdom, as per the Vienna convention on diplomatic relations. We follow our legal obligations and have in place robust systems to ensure that any diplomatic positions at the Chinese embassy are approved on a case-by-case basis.</w:t>
      </w:r>
    </w:p>
    <w:p/>
    <w:p>
      <w:r>
        <w:rPr>
          <w:b/>
          <w:color w:val="1A4A6E"/>
          <w:sz w:val="22"/>
        </w:rPr>
        <w:t>Bobby Dean (LD)</w:t>
      </w:r>
    </w:p>
    <w:p>
      <w:r>
        <w:rPr>
          <w:sz w:val="22"/>
        </w:rPr>
        <w:t>I think this House has grown tired of the Government’s insistence on framing this as a mere planning application —as a quasi-judicial process about which national Government can do nothing. That is simply not the case. This is a test of this Government’s resolve to stand up to the threat that China poses to the UK. The Prime Minister clearly thinks that handing this gift over to the Chinese in Beijing will strengthen his hand in trade negotiations, but I believe that China will just smell weakness. I challenge the Government to reject the mega-embassy, cancel the visit, and not go back there until Jimmy Lai is back on these shores.</w:t>
      </w:r>
    </w:p>
    <w:p/>
    <w:p>
      <w:r>
        <w:rPr>
          <w:b/>
          <w:color w:val="1A4A6E"/>
          <w:sz w:val="22"/>
        </w:rPr>
        <w:t>Seema Malhotra</w:t>
      </w:r>
    </w:p>
    <w:p>
      <w:r>
        <w:rPr>
          <w:sz w:val="22"/>
        </w:rPr>
        <w:t>I thank the hon. Gentleman for his question, but I would challenge him on it. He will know that it is possible for the Government to uphold both national and economic security as a priority, and that national security must always be the first duty of any Government.</w:t>
      </w:r>
    </w:p>
    <w:p>
      <w:r>
        <w:rPr>
          <w:sz w:val="22"/>
        </w:rPr>
        <w:t>We have talked extensively about our serious, clear-eyed approach to a relationship with China that is in our long-term interests—one in which we co-operate, challenge where we must, and compete. This is not just about balancing that; it is about being strong on security and on the economy, through engagement. The hon. Gentleman will also know that China is the world’s second largest economy and the UK’s third largest trading partner, so not engaging is no choice at all.</w:t>
      </w:r>
    </w:p>
    <w:p/>
    <w:p>
      <w:r>
        <w:rPr>
          <w:b/>
          <w:color w:val="1A4A6E"/>
          <w:sz w:val="22"/>
        </w:rPr>
        <w:t>Sir Desmond Swayne (Con)</w:t>
      </w:r>
    </w:p>
    <w:p>
      <w:r>
        <w:rPr>
          <w:sz w:val="22"/>
        </w:rPr>
        <w:t>The urgent question secured by the hon. Member for Rotherham (Sarah Champion), which Mr Speaker granted, explicitly refers to our Five Eyes partners. The first thing that the Minister said when she got to her feet was that she could not answer any questions about the Five Eyes partners, because that was a Home Office responsibility. Why did she come? Did she argue with those who sent her? Did she say, “Bagsy not me; I can’t answer that question”? The fact that she came, willingly or unwillingly, is an insult to this House.</w:t>
      </w:r>
    </w:p>
    <w:p/>
    <w:p>
      <w:r>
        <w:rPr>
          <w:b/>
          <w:color w:val="1A4A6E"/>
          <w:sz w:val="22"/>
        </w:rPr>
        <w:t>Seema Malhotra</w:t>
      </w:r>
    </w:p>
    <w:p>
      <w:r>
        <w:rPr>
          <w:sz w:val="22"/>
        </w:rPr>
        <w:t>I thank the right hon. Member for his question. It is important to acknowledge that we work with our Five Eyes partners on a range of security matters. It is important that we have that trust, and share security concerns and intelligence. It is also important to recognise that some of those matters are primarily a responsibility of the Home Office. While we routinely engage with our partners—including the US—on matters relating to security and intelligence, those matters cannot always be shared in the Chamber, but they are important to the functioning of Government.</w:t>
      </w:r>
    </w:p>
    <w:p/>
    <w:p>
      <w:r>
        <w:rPr>
          <w:b/>
          <w:color w:val="1A4A6E"/>
          <w:sz w:val="22"/>
        </w:rPr>
        <w:t>Chris Law (SNP)</w:t>
      </w:r>
    </w:p>
    <w:p>
      <w:r>
        <w:rPr>
          <w:sz w:val="22"/>
        </w:rPr>
        <w:t>The UK Government do not seem aware of the message that disregarding safety and approving the Chinese mega-embassy would send to Tibetan, Uyghur and other exile communities in the UK who face intimidation, surveillance and abduction attempts almost daily. On transnational repression, we have heard warm words about upholding various measures, so let me be more specific: what assessment have the Government made of the risk that the proposed embassy will be used to facilitate transnational repression, bearing in mind that there will be hundreds more diplomats there, and what specific safeguards have been put in place to prevent that?</w:t>
      </w:r>
    </w:p>
    <w:p/>
    <w:p>
      <w:r>
        <w:rPr>
          <w:b/>
          <w:color w:val="1A4A6E"/>
          <w:sz w:val="22"/>
        </w:rPr>
        <w:t>Seema Malhotra</w:t>
      </w:r>
    </w:p>
    <w:p>
      <w:r>
        <w:rPr>
          <w:sz w:val="22"/>
        </w:rPr>
        <w:t>We continue to raise all human rights concerns at the highest levels of the Chinese Government. It is important to say that any new diplomatic positions at the Chinese embassy must be approved, on a case-by-case basis, by the Foreign, Commonwealth and Development Office’s protocol department. The UK has control over the number of diplomats in the UK, as per the Vienna convention on diplomatic relations. We will always take the security of all those in our country extremely seriously.</w:t>
      </w:r>
    </w:p>
    <w:p/>
    <w:p>
      <w:r>
        <w:rPr>
          <w:b/>
          <w:color w:val="1A4A6E"/>
          <w:sz w:val="22"/>
        </w:rPr>
        <w:t>Harriet Cross (Con)</w:t>
      </w:r>
    </w:p>
    <w:p>
      <w:r>
        <w:rPr>
          <w:sz w:val="22"/>
        </w:rPr>
        <w:t>The Minister said that the intelligence services are engaged, but she has not given any information about whether they are happy or able mitigate any risks. Why can she not give us that information? On the timeline, the first application was rejected in 2022; the revised application was submitted in 2024, and was called in; and we are now in 2026. A decision has been made within a week, based on the unredacted plans we saw a week ago. Why such a quick turnaround?</w:t>
      </w:r>
    </w:p>
    <w:p/>
    <w:p>
      <w:r>
        <w:rPr>
          <w:b/>
          <w:color w:val="1A4A6E"/>
          <w:sz w:val="22"/>
        </w:rPr>
        <w:t>Seema Malhotra</w:t>
      </w:r>
    </w:p>
    <w:p>
      <w:r>
        <w:rPr>
          <w:sz w:val="22"/>
        </w:rPr>
        <w:t>Let me reiterate: the decision on the embassy must be taken in the proper way. It is a matter for Ministers at the Ministry of Housing, Communities and Local Government, and it is an independent process. We have been clear on that throughout the process.</w:t>
      </w:r>
    </w:p>
    <w:p/>
    <w:p>
      <w:r>
        <w:rPr>
          <w:b/>
          <w:color w:val="1A4A6E"/>
          <w:sz w:val="22"/>
        </w:rPr>
        <w:t>Sarah Pochin (Reform)</w:t>
      </w:r>
    </w:p>
    <w:p>
      <w:r>
        <w:rPr>
          <w:sz w:val="22"/>
        </w:rPr>
        <w:t>The Minister stated several times that national security is a priority for this Government, so why are they letting a hostile state that wants to sabotage and spy on us into the very heart of Government?</w:t>
      </w:r>
    </w:p>
    <w:p/>
    <w:p>
      <w:r>
        <w:rPr>
          <w:b/>
          <w:color w:val="1A4A6E"/>
          <w:sz w:val="22"/>
        </w:rPr>
        <w:t>Seema Malhotra</w:t>
      </w:r>
    </w:p>
    <w:p>
      <w:r>
        <w:rPr>
          <w:sz w:val="22"/>
        </w:rPr>
        <w:t>Is the hon. Lady referring to Russia, or to another country? In relation to the China, I will say again what I said earlier: China is the world’s second largest economy and the UK’s third largest trading partner, and not engaging with China is no choice at all. Through engagement, we can be strong on security and on the economy.</w:t>
      </w:r>
    </w:p>
    <w:p/>
    <w:p>
      <w:r>
        <w:rPr>
          <w:b/>
          <w:color w:val="1A4A6E"/>
          <w:sz w:val="22"/>
        </w:rPr>
        <w:t>Lincoln Jopp (Con)</w:t>
      </w:r>
    </w:p>
    <w:p>
      <w:r>
        <w:rPr>
          <w:sz w:val="22"/>
        </w:rPr>
        <w:t>Can the Minister not hear herself, and not see how absurd it is for the Government to insist that they should treat the decision on the embassy as a quasi-judicial, independent planning question? It is not a planning question; it is a question of national security, and if the Prime Minister had any backbone, he would own it, decide it one way or the other, and then talk to the House about it.</w:t>
      </w:r>
    </w:p>
    <w:p>
      <w:r>
        <w:rPr>
          <w:sz w:val="22"/>
        </w:rPr>
        <w:t>I do not know how up to speed the Minister is on her Greek mythology, but before the Trojan horse was pulled into Troy after a 10-year siege, one priest, Laocoön, said that the horse should not be pulled in because it would spell the end of the city. That is the role that this House is playing today. Does the Minister think that the decision about whether to pull the Trojan horse into Troy should have been treated as a veterinary issue?</w:t>
      </w:r>
    </w:p>
    <w:p/>
    <w:p>
      <w:r>
        <w:rPr>
          <w:b/>
          <w:color w:val="1A4A6E"/>
          <w:sz w:val="22"/>
        </w:rPr>
        <w:t>Seema Malhotra</w:t>
      </w:r>
    </w:p>
    <w:p>
      <w:r>
        <w:rPr>
          <w:sz w:val="22"/>
        </w:rPr>
        <w:t>I thank the hon. Member for his lesson in Greek mythology, most of which I am familiar with. It is important to have a serious debate about our relationship with China, and to continue to have a consistent and pragmatic approach to our engagement. I have already said that China is our third largest trading partner, but also all G7 nations engage with China economically and diplomatically, and it is important that we continue to do so.</w:t>
      </w:r>
    </w:p>
    <w:p/>
    <w:p>
      <w:r>
        <w:rPr>
          <w:b/>
          <w:color w:val="1A4A6E"/>
          <w:sz w:val="22"/>
        </w:rPr>
        <w:t>Chris Coghlan (LD)</w:t>
      </w:r>
    </w:p>
    <w:p>
      <w:r>
        <w:rPr>
          <w:sz w:val="22"/>
        </w:rPr>
        <w:t>Foreign interference in British politics is of enormous concern to most Members, following the conviction of Reform politician Nathan Gill, who betrayed our country for a genocidal Russian dictator. In response, the Government announced the Rycroft review to investigate foreign interference, including by China. Will they delay the decision on the super-embassy until the Rycroft review has reported?</w:t>
      </w:r>
    </w:p>
    <w:p/>
    <w:p>
      <w:r>
        <w:rPr>
          <w:b/>
          <w:color w:val="1A4A6E"/>
          <w:sz w:val="22"/>
        </w:rPr>
        <w:t>Seema Malhotra</w:t>
      </w:r>
    </w:p>
    <w:p>
      <w:r>
        <w:rPr>
          <w:sz w:val="22"/>
        </w:rPr>
        <w:t>The hon. Member will not be surprised to hear me say that the decision on the embassy is an independent process, but I will just emphasise to him that the UK has a broad range of powers to counter foreign interference, including acts that amount to transnational repression, and it is important that we take that extremely seriously in government and across the House. On the Minister for Security’s announcement last year about the training and guidance on state threats that Counter Terrorism Policing had offered to all 45 territorial police forces across the UK, it is important that that training is taken up, and that frontline police officers and staff have an enhanced ability to identify state-directed crime and the actions that must be taken to mitigate it.</w:t>
      </w:r>
    </w:p>
    <w:p/>
    <w:p>
      <w:r>
        <w:rPr>
          <w:b/>
          <w:color w:val="1A4A6E"/>
          <w:sz w:val="22"/>
        </w:rPr>
        <w:t>Jim Shannon (DUP)</w:t>
      </w:r>
    </w:p>
    <w:p>
      <w:r>
        <w:rPr>
          <w:sz w:val="22"/>
        </w:rPr>
        <w:t>I thank the Minister for her answers. In last week’s urgent question on the Chinese embassy, I highlighted that while the consulate is entitled to facilities that enable its citizens to get consular help, the Chinese are not entitled to facilities that pose any type of threat to national security. The information provided this morning again demonstrates the potential for risk to our national security. Will the Minister take steps that are well within the Government’s power, act in the national interest, and make it clear that the consulate as proposed is not necessary for the carrying out of consulate functions, and is therefore not acceptable?</w:t>
      </w:r>
    </w:p>
    <w:p/>
    <w:p>
      <w:r>
        <w:rPr>
          <w:b/>
          <w:color w:val="1A4A6E"/>
          <w:sz w:val="22"/>
        </w:rPr>
        <w:t>Seema Malhotra</w:t>
      </w:r>
    </w:p>
    <w:p>
      <w:r>
        <w:rPr>
          <w:sz w:val="22"/>
        </w:rPr>
        <w:t>I thank the hon. Member for his question. It is important to emphasise again that national security is the first duty of Government, and we will always act to protect it.</w:t>
      </w:r>
    </w:p>
    <w:p/>
    <w:p>
      <w:r>
        <w:rPr>
          <w:b/>
          <w:color w:val="1A4A6E"/>
          <w:sz w:val="22"/>
        </w:rPr>
        <w:t>Alicia Kearns</w:t>
      </w:r>
    </w:p>
    <w:p>
      <w:r>
        <w:rPr>
          <w:sz w:val="22"/>
        </w:rPr>
        <w:t>On a point of order, Madam Deputy Speaker. When I asked an urgent question about this important issue last week, it was shunted to the Ministry of Housing, Communities and Local Government. Today when the hon. Member for Rotherham (Sarah Champion) asked the question, it was shunted to the Foreign Office. The Minister opened her answer by saying that she could not answer the fundamental question being asked in the Chamber. When I asked her directly whether she had démarched the Chinese ambassador, because that is within her brief, no answer was given, so Ministers will not answer on other people’s briefs, despite collective responsibility; if they will not answer on their own briefs, how are we to get answers in this place?</w:t>
      </w:r>
    </w:p>
    <w:p/>
    <w:p>
      <w:r>
        <w:rPr>
          <w:b/>
          <w:color w:val="1A4A6E"/>
          <w:sz w:val="22"/>
        </w:rPr>
        <w:t>Madam Deputy Speaker</w:t>
      </w:r>
    </w:p>
    <w:p>
      <w:r>
        <w:rPr>
          <w:sz w:val="22"/>
        </w:rPr>
        <w:t>I thank the hon. Lady for advance notice of that point of order. As she will know, the Chair is not responsible for the content of Ministers’ answers—if only we were—but she has most definitely put her point on the record, and the Minister might wish to respond now.</w:t>
      </w:r>
    </w:p>
    <w:p/>
    <w:p>
      <w:r>
        <w:rPr>
          <w:b/>
          <w:color w:val="1A4A6E"/>
          <w:sz w:val="22"/>
        </w:rPr>
        <w:t>Seema Malhotra</w:t>
      </w:r>
    </w:p>
    <w:p>
      <w:r>
        <w:rPr>
          <w:sz w:val="22"/>
        </w:rPr>
        <w:t>indicated dissent.</w:t>
      </w:r>
    </w:p>
    <w:p/>
    <w:p>
      <w:r>
        <w:rPr>
          <w:b/>
          <w:color w:val="1A4A6E"/>
          <w:sz w:val="22"/>
        </w:rPr>
        <w:t>Madam Deputy Speaker</w:t>
      </w:r>
    </w:p>
    <w:p>
      <w:r>
        <w:rPr>
          <w:sz w:val="22"/>
        </w:rPr>
        <w:t>The Minister has declined to respond now. No doubt those on the Treasury Bench will feed that point back to the Ministers responsible.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