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Marriage between First Cousins</w:t>
      </w:r>
    </w:p>
    <w:p>
      <w:r>
        <w:rPr>
          <w:sz w:val="20"/>
        </w:rPr>
        <w:t>18 June 2025  ·  Commons  ·  Westminster Hall</w:t>
      </w:r>
    </w:p>
    <w:p>
      <w:r>
        <w:rPr>
          <w:b/>
        </w:rPr>
        <w:t xml:space="preserve">Policy areas: </w:t>
      </w:r>
      <w:r>
        <w:rPr>
          <w:sz w:val="20"/>
        </w:rPr>
        <w:t>Children and families, Society and culture</w:t>
      </w:r>
    </w:p>
    <w:p>
      <w:r>
        <w:rPr>
          <w:b/>
        </w:rPr>
        <w:t xml:space="preserve">Topics: </w:t>
      </w:r>
      <w:r>
        <w:rPr>
          <w:sz w:val="20"/>
        </w:rPr>
        <w:t>cultural traditions, family alliances, freedom and autonomy, genetic disorders, marriage between first cousins</w:t>
      </w:r>
    </w:p>
    <w:p>
      <w:r>
        <w:rPr>
          <w:b/>
        </w:rPr>
        <w:t xml:space="preserve">Source: </w:t>
      </w:r>
      <w:r>
        <w:rPr>
          <w:sz w:val="20"/>
        </w:rPr>
        <w:t>https://hansard.parliament.uk/Commons/2025-06-18/debates/D7DF8C0B-0896-4325-B8D2-DD9A777166D7/MarriageBetweenFirstCousins</w:t>
      </w:r>
    </w:p>
    <w:p/>
    <w:p>
      <w:r>
        <w:rPr>
          <w:b/>
          <w:color w:val="1A4A6E"/>
          <w:sz w:val="22"/>
        </w:rPr>
        <w:t>Dame Siobhain McDonagh</w:t>
      </w:r>
    </w:p>
    <w:p>
      <w:r>
        <w:rPr>
          <w:sz w:val="22"/>
        </w:rPr>
        <w:t>I will call Richard Holden to move the motion. I will then call the Minister to respond. I remind other Members that they may make a speech only with prior permission from the Member in charge of the debate and the Minister. There will not be an opportunity for the Member in charge to wind up, as is the convention in 30-minute debates. I call Richard Holden to move the motion.</w:t>
      </w:r>
    </w:p>
    <w:p/>
    <w:p>
      <w:r>
        <w:rPr>
          <w:b/>
          <w:color w:val="1A4A6E"/>
          <w:sz w:val="22"/>
        </w:rPr>
        <w:t>Richard Holden (Con)</w:t>
      </w:r>
    </w:p>
    <w:p>
      <w:r>
        <w:rPr>
          <w:sz w:val="22"/>
        </w:rPr>
        <w:t>I beg to move,</w:t>
      </w:r>
    </w:p>
    <w:p>
      <w:r>
        <w:rPr>
          <w:sz w:val="22"/>
        </w:rPr>
        <w:t>That this House has considered Government policy on marriage between first cousins.</w:t>
      </w:r>
    </w:p>
    <w:p>
      <w:r>
        <w:rPr>
          <w:sz w:val="22"/>
        </w:rPr>
        <w:t>It is a pleasure to serve under your chairmanship, Dame Siobhain. I rise to speak on a topic that many in our country assume is already settled. People assume that the marriage of first cousins is prohibited, as it was for 1,000 years in England. Yet that is not the case today. Despite deep cultural, medical and societal reasons to avoid such unions, our laws have remained unchanged since the era of Henry VIII. To many, that is a source of bewilderment and bafflement—as it was to me, until I dug deeper and realised some of the real dangers that widescale first cousin marriage can bring.</w:t>
      </w:r>
    </w:p>
    <w:p>
      <w:r>
        <w:rPr>
          <w:sz w:val="22"/>
        </w:rPr>
        <w:t>The Church banned first cousin marriage in the fifth century. By the 11th century it had prohibited marriage up to sixth cousins. That ban was reversed by a Tudor monarch with a perhaps chequered marital record and we have remained broadly silent on the issue ever since. However, the rights and freedoms of individual citizens, society and our broader understanding have moved on, and our laws must do the same.</w:t>
      </w:r>
    </w:p>
    <w:p>
      <w:r>
        <w:rPr>
          <w:sz w:val="22"/>
        </w:rPr>
        <w:t>This is not a call for a legislative knee-jerk reaction. Silence, as Matthew Syed has powerfully written in The Times, does not constitute neutrality. Silence is a fundamental choice with serious consequences, both for children born with preventable disorders, and even more so for men and women denied basic freedoms and for communities fragmented from wider society. I urge the House and the Minister to recognise the scale of the issue and—I hope—the moral imperative to act. My argument rests on three key tenets: freedom, social cohesion and health.</w:t>
      </w:r>
    </w:p>
    <w:p>
      <w:r>
        <w:rPr>
          <w:sz w:val="22"/>
        </w:rPr>
        <w:t>During the last Parliament I worked with campaigners to end virginity testing and hymenoplasty. In doing so I stood on the shoulders of giants: brave women from many organisations who support young women trapped in oppressive familial and extended family tribal systems. I pushed for a private Member’s Bill, and then via amendments to the Health and Care Act 2022, with Baroness Sugg in the House of Lords helping as well; the Government accepted the argument by tabling their own amendments. When I picked up that campaign, via a chance encounter with an item on BBC Radio 1’s “Newsbeat”, there was no politician of any party leading the charge in this House. Some of the activists involved might have been a bit miffed that a new, unknown Back-Bench Tory MP was leading their cause—but they got me, and we managed to push through some of the changes that they had been fighting for so bravely and with such strength for such a long time.</w:t>
      </w:r>
    </w:p>
    <w:p>
      <w:r>
        <w:rPr>
          <w:sz w:val="22"/>
        </w:rPr>
        <w:t>What was the reason behind women being forced to undergo procedures that are at best pseudo-scientific, and at worst deeply harmful? It was unscientific concepts of virginity linked to gender-oppressive ideas of purity in an oppressive patriarchal culture. Often those were linked to forced marriages. Some of their stories will never leave me: young women who had had their education and ambitions cut short being sent to marry men they had never met—men chosen not for compatibility or affection, but to preserve family alliances, assets or bastardised notions of honour.</w:t>
      </w:r>
    </w:p>
    <w:p>
      <w:r>
        <w:rPr>
          <w:sz w:val="22"/>
        </w:rPr>
        <w:t>Such arrangements are not just about culture; they are also about control. The system is upheld by pressure and enforced through silence, and people attempt to justify it through tradition. When marriage is confined within families, the cost of refusal rises astronomically: it is not simply turning down a partner, but rejecting grandparents, parents, uncles, aunts and the entire network of family and friends—and that has a price. Choice under those circumstances is no choice at all. That is why I see the legislation that I put forward in my private Member’s Bill, the Marriage (Prohibited Degrees of Relationship) Bill, and the debate we are having today as an extension of the work I did in the last Parliament.</w:t>
      </w:r>
    </w:p>
    <w:p>
      <w:r>
        <w:rPr>
          <w:sz w:val="22"/>
        </w:rPr>
        <w:t>We have heard, rightly, about patriarchal systems that rob women of autonomy, but in cousin marriage those systems are particularly resilient. Why? Because the families are not just connected, but fused—inextricably joined. The pressure is not just external, from legal systems; it is intimate and wholly inescapable, especially when it is generation after generation.</w:t>
      </w:r>
    </w:p>
    <w:p>
      <w:r>
        <w:rPr>
          <w:sz w:val="22"/>
        </w:rPr>
        <w:t>Men are trapped too; I have been told of British Pakistani men forced into such arrangements by community and familial obligations, terrified to defy expectations and cut ties with cousins whom they often consider, because of the closeness of their relationship, almost as siblings. There are even cases of gay men and women who have been forced to marry out of familial obligation. That is not hypothetical: since raising this issue, I have been contacted by scores of youth workers, healthcare professionals and ordinary members of the community who have thanked me for raising it and asked me to keep going. They need politicians to speak up, because they feel that they cannot.</w:t>
      </w:r>
    </w:p>
    <w:p>
      <w:r>
        <w:rPr>
          <w:sz w:val="22"/>
        </w:rPr>
        <w:t>Beneath the surface and behind closed doors, there is support and a real hunger for change in these communities. Sadly, what is lacking is the political courage to match that quiet majority—and it is a quiet majority in all parts of our community: polls show that support for reform is not linked to the black, white or other populations, and a YouGov poll just a few weeks ago showed that a majority of British Bangladeshi and Pakistani communities back a ban on first cousin marriage. The vain virtue signallers who said that moves in this direction would be racist must take a look at themselves; they are the ones opposing a majority of the communities that they play-act at representing.</w:t>
      </w:r>
    </w:p>
    <w:p>
      <w:r>
        <w:rPr>
          <w:sz w:val="22"/>
        </w:rPr>
        <w:t>For people in the communities I am speaking up for—most of the British Pakistani community, where this is a big issue, and to a lesser extent the Traveller community—cousin marriage is entangled with status, tradition and expectations, and speaking out can be very dangerous. As with forced marriage and female genital mutilation, silence only enables the system. Only sunlight breaks the cycle, and that means naming the issue, debating it and legislating against it.</w:t>
      </w:r>
    </w:p>
    <w:p>
      <w:r>
        <w:rPr>
          <w:sz w:val="22"/>
        </w:rPr>
        <w:t>Some critics say a ban would infringe upon people’s freedom—but what freedom are we protecting? The reality for so many is a life predetermined by bloodline and birth order. We are not protecting a freedom; we are perpetuating oppression. Whose freedom, if any, are we protecting? Purely the freedom of the oppressor to oppress and keep down—not the freedom of the individual. The state already intervenes where power dynamics distort consent. We rightly outlaw relationships between teachers and pupils or therapists and clients, because of the imbalance. The same must apply here.</w:t>
      </w:r>
    </w:p>
    <w:p>
      <w:r>
        <w:rPr>
          <w:sz w:val="22"/>
        </w:rPr>
        <w:t>Let us not forget that most cousin marriages are not one-offs. In some cases, they are multi-generational. With each generation, the chance to choose diminishes further. The net tightens and lives are lost in the gaps.</w:t>
      </w:r>
    </w:p>
    <w:p>
      <w:r>
        <w:rPr>
          <w:sz w:val="22"/>
        </w:rPr>
        <w:t>I move now beyond individual freedom to the broader issue of social cohesion. Patrick Nash, an Oxford theologian, argues that cousin marriage undermines trust in public institutions; when communities marry inward, loyalty is channelled inward to extended families and clan structures, rather than to the important shared civic values of the nation state and wider society.</w:t>
      </w:r>
    </w:p>
    <w:p>
      <w:r>
        <w:rPr>
          <w:sz w:val="22"/>
        </w:rPr>
        <w:t>At Harvard, Joseph Henrich has documented how the decline of cousin marriage helped to build western liberal democracies. When families are forced to look beyond their kin networks for marriage partners, new alliances form. Societies move beyond tribal loyalty to a broader civic trust. Studies show that, where cousin marriage continues, there is reduced integration, lower social mobility and higher incidence of corruption. Why? Because when job, marriage, dispute resolution and identity all sit within the same extended family structure, wider society fades from relevance.</w:t>
      </w:r>
    </w:p>
    <w:p>
      <w:r>
        <w:rPr>
          <w:sz w:val="22"/>
        </w:rPr>
        <w:t>If we want a society that functions on the basis of fairness, where the rule of law prevails and where people engage beyond their own, we cannot allow closed family systems to continue to flourish unchallenged. So-called community leaders—often unelected and unaccountable—who derive their authority from familial networks become gatekeepers for those people and communities. They decide who speaks, who marries whom and who gets heard. This system is self-perpetuating. These are not British values, and those who perpetuate such systems should be exposed. In many cases, those leaders are the ones resisting reform, not because the arguments for change are weak, but because their own power depends on those structures being preserved. Reform threatens their influence. That is why this issue matters so much.</w:t>
      </w:r>
    </w:p>
    <w:p>
      <w:r>
        <w:rPr>
          <w:sz w:val="22"/>
        </w:rPr>
        <w:t>We must remember that cousin marriage is not a religious obligation, but a cultural tradition, and traditions can and must change. Other nations have already exhibited powerful leadership in this area; we should look towards countries such as Norway, Sweden and Denmark for a steer. Those countries are liberal democracies with incredibly strong human rights records. They are not reactionary or anachronistic, but fundamentally progressive. Why, then, are we allowing Britain to lag behind? We hear concerns about cultural insensitivity—I have been accused of it myself—but is it not far more insensitive to ignore the pleas of those trapped within those structures? Is it not condescending to assume that communities cannot adapt or reform?</w:t>
      </w:r>
    </w:p>
    <w:p>
      <w:r>
        <w:rPr>
          <w:sz w:val="22"/>
        </w:rPr>
        <w:t>We should be empowering individuals, not entrenching power in extended family hierarchies. The state’s job is not to ratify patriarchal bargains, but to protect liberty, health and the chance of every citizen to live a full and independent life. When cousin marriage is prevalent, society and integration suffer, and shared spaces become fewer; school catchments, neighbourhoods and even workplaces can fracture along the lines of extended kin. That is not diversity at its best, but division at its worst. It is not about faith or race. It is about what sort of country we want to live in: one ruled by fear masquerading as family loyalty, or one where each citizen stands equal, with rights and responsibilities to each other deeper than those of family and clan. Those fundamentals are the foundation of a modern nation state and ones I believe this Parliament, this Government and this House should uphold.</w:t>
      </w:r>
    </w:p>
    <w:p>
      <w:r>
        <w:rPr>
          <w:sz w:val="22"/>
        </w:rPr>
        <w:t>Finally, I come to science and the health issue, because the best understood point against cousin marriage, though it is not core to my argument, is health. The Born in Bradford study, one of the UK’s most comprehensive birth cohort analyses, has followed 11,000 children.</w:t>
      </w:r>
    </w:p>
    <w:p/>
    <w:p>
      <w:r>
        <w:rPr>
          <w:b/>
          <w:color w:val="1A4A6E"/>
          <w:sz w:val="22"/>
        </w:rPr>
        <w:t>Jim Shannon (DUP)</w:t>
      </w:r>
    </w:p>
    <w:p>
      <w:r>
        <w:rPr>
          <w:sz w:val="22"/>
        </w:rPr>
        <w:t>I commend the right hon. Gentleman for bringing this issue forward. It is a difficult subject, and one that can be hard to listen to and respond to in a balanced way. I thank him for doing that well. Does he not agree that the science showing that the prevalence of birth defects doubling in cases of cousin marriage is reason enough to consider drastic legal action? While education is an enviable end-goal pathway, the stats show that it is not effective enough at present. In the interim, for the sake of children and communities, does he agree that action should be taken?</w:t>
      </w:r>
    </w:p>
    <w:p/>
    <w:p>
      <w:r>
        <w:rPr>
          <w:b/>
          <w:color w:val="1A4A6E"/>
          <w:sz w:val="22"/>
        </w:rPr>
        <w:t>Holden</w:t>
      </w:r>
    </w:p>
    <w:p>
      <w:r>
        <w:rPr>
          <w:sz w:val="22"/>
        </w:rPr>
        <w:t>The hon. Member contributes so often to our debates in such a thoughtful way. He raises an important point about health, which I will develop. The health issues are of fundamental importance but, as I have said in my speech, there are broader societal concerns that mean this issue should be higher up the Government’s agenda more generally as well.</w:t>
      </w:r>
    </w:p>
    <w:p>
      <w:r>
        <w:rPr>
          <w:sz w:val="22"/>
        </w:rPr>
        <w:t>For unrelated parents, the Born in Bradford study found that around one in 40 children are born with serious birth defects. Among first cousins, that rises to roughly one in 15, even when controlling for poverty, education and maternal age. That is more than double the risk. It cannot be stressed enough that this is not an isolated issue. In some communities, cousin marriage remains par for the course—the typical, not the atypical. In parts of Bradford, for instance, over half of all mothers of Pakistani heritage are married to first or second cousins.</w:t>
      </w:r>
    </w:p>
    <w:p>
      <w:r>
        <w:rPr>
          <w:sz w:val="22"/>
        </w:rPr>
        <w:t>That is hardly new information; as far back as the 19th century, the British Medical Journal documented inherited risks from unions between first cousins. Charles Darwin himself was married to his first cousin, and he suspected a link between his marriage and the poor health of his children, three of whom died young and five of whom suffered from chronic illnesses or disability.</w:t>
      </w:r>
    </w:p>
    <w:p>
      <w:r>
        <w:rPr>
          <w:sz w:val="22"/>
        </w:rPr>
        <w:t>The genetic risks run from the well-known Tay-Sachs, thalassaemia and cystic fibrosis to the under-recognised microcephaly, heart defects and intellectual disabilities. Those disorders are often lifelong, and the toll is felt not just by families, but by wider society—by the NHS, by our special educational needs system and across communities.</w:t>
      </w:r>
    </w:p>
    <w:p>
      <w:r>
        <w:rPr>
          <w:sz w:val="22"/>
        </w:rPr>
        <w:t>Alison Shaw, professor of social anthropology at Oxford, has written extensively on cousin marriage in British-Pakistani communities. Drawing on public health data, she highlights that children born to first cousins face roughly double the risk of serious genetic disorders compared with those of unrelated parents. Some have suggested that genetic testing could solve the problem but, while certain conditions can be screened for, many cannot. More importantly, testing does nothing to address the broader issues I have already spoken of around coercion and lack of real choice.</w:t>
      </w:r>
    </w:p>
    <w:p>
      <w:r>
        <w:rPr>
          <w:sz w:val="22"/>
        </w:rPr>
        <w:t>Moreover, as UK Biobank studies demonstrate, multi-generational first cousin marriages exponentially compound risk. The DNA profiles in such families begin almost to mirror those of siblings, or certainly uncle-niece relationships, which often carry much higher risks of severe birth defects, when first cousin marriage occurs generation after generation. In broader culture, people often think of the Habsburgs as a reference point, but this issue is more than mere historical curiosity; it is sadly representative of a contemporary crisis that continues to affect families today.</w:t>
      </w:r>
    </w:p>
    <w:p>
      <w:r>
        <w:rPr>
          <w:sz w:val="22"/>
        </w:rPr>
        <w:t>Behind every statistic lie families, clinicians and patients struggling to manage lifelong consequences. What makes this more painful is that so many of these conditions are entirely preventable. When the science is clear, it beggars belief that we still choose not to do anything. We must stop pretending that this is a marginal issue. The data is clear: it is not anecdotal, but systematic. The status quo is not neutral; it is a form of abandonment, and sustaining it is indefensible.</w:t>
      </w:r>
    </w:p>
    <w:p>
      <w:r>
        <w:rPr>
          <w:sz w:val="22"/>
        </w:rPr>
        <w:t>If we were to design a system that throttled personal freedom, threw in major health issues and undermined national cohesion, we could hardly do better than the widespread practice of first cousin marriage. We ban incest for good reasons. We recognise the power imbalances inherent to sexual relationships between teachers and pupils, doctors and patients, uncles and aunts and their nieces and nephews, and parents and their children. We legislate to protect the vulnerable, so why are we silent here? Sadly, I fear that it is because we fear being called intolerant and it is sometimes easier not to look. The truth is that inaction is not neutrality; it is complicity. We must do better.</w:t>
      </w:r>
    </w:p>
    <w:p>
      <w:r>
        <w:rPr>
          <w:sz w:val="22"/>
        </w:rPr>
        <w:t>We need only to look at what has happened in recent days with the release of the report on grooming gangs. I think back to the Labour MPs who raised that issue at a much earlier stage, such as Ann Cryer, who spoke passionately about it almost two decades ago. There is a lot to learn from people who have gone before us.</w:t>
      </w:r>
    </w:p>
    <w:p>
      <w:r>
        <w:rPr>
          <w:sz w:val="22"/>
        </w:rPr>
        <w:t>My Bill currently sits before the House. I thank the Members who have already put their names to it, including the hon. Member for Liverpool Walton (Dan Carden), my right hon. Friends the Members for East Surrey (Claire Coutinho) and for Newark (Robert Jenrick), the hon. Member for North Northumberland (David Smith), my hon. Friend the Member for Harborough, Oadby and Wigston (Neil O’Brien), the hon. Member for Ashfield (Lee Anderson), my hon. Friends the Members for Fylde (Mr Snowden), for Berwickshire, Roxburgh and Selkirk (John Lamont), for West Suffolk (Nick Timothy) and for Weald of Kent (Katie Lam), and my right hon. Friend the Member for Sevenoaks (Laura Trott).</w:t>
      </w:r>
    </w:p>
    <w:p>
      <w:r>
        <w:rPr>
          <w:sz w:val="22"/>
        </w:rPr>
        <w:t>I urge the Government to take this matter seriously and to listen to the survivors, to professionals and to the silent majorities in the affected communities. We must stop treating such issues as a taboo. If the so-called community leaders had got their way, we would have kept marriage under 16 and we would not have banned hymenoplasty and virginity testing or people being taken abroad for forced marriage. This should not be a taboo issue; it is a public health issue. It is about liberty and integration.</w:t>
      </w:r>
    </w:p>
    <w:p>
      <w:r>
        <w:rPr>
          <w:sz w:val="22"/>
        </w:rPr>
        <w:t>The aim is not to condemn, but to liberate, in order to ensure that our country is one where freedom does not end at the edge of tradition, where cohesion is built on our common citizenship, not inherited constraint, and where children are not born into suffering that we have the power to prevent. We have a chance to take a lead and make a statement that in 21st century Britain, freedom, health and integration matter. I hope the Minister will hear that call.</w:t>
      </w:r>
    </w:p>
    <w:p/>
    <w:p>
      <w:r>
        <w:rPr>
          <w:b/>
          <w:color w:val="1A4A6E"/>
          <w:sz w:val="22"/>
        </w:rPr>
        <w:t>Alex Davies-Jones (The Parliamentary Under-Secretary of State for Justice)</w:t>
      </w:r>
    </w:p>
    <w:p>
      <w:r>
        <w:rPr>
          <w:sz w:val="22"/>
        </w:rPr>
        <w:t>It is a pleasure to serve under your chairship, Dame Siobhain. I thank the right hon. Member for Basildon and Billericay (Mr Holden) for securing this important debate and commend him for all his brilliant work to support women, in the previous Parliament and going forward. I know that he feels strongly about this issue and, as he said, has introduced a private Member’s Bill on the subject. It goes without saying that it is a sensitive and complex issue, which requires nuance and respect. I thank him for the way he presented his arguments today.</w:t>
      </w:r>
    </w:p>
    <w:p>
      <w:r>
        <w:rPr>
          <w:sz w:val="22"/>
        </w:rPr>
        <w:t>It is important first to understand the current law around marriage. In England and Wales, marriage law is governed primarily by the Marriage Act 1949, which outlines the conditions under which a marriage is considered void, meaning not legally valid. That includes situations where one party is under 18 or where one party is serving a whole-life order in prison. Under the Act, marriages between individuals who are considered too closely related are also considered void. Those relationships fall within so-called prohibited degrees of relationship, which include close blood relations, such as siblings, and certain step relations, such as someone marrying the child of a former spouse.</w:t>
      </w:r>
    </w:p>
    <w:p>
      <w:r>
        <w:rPr>
          <w:sz w:val="22"/>
        </w:rPr>
        <w:t>As we all know, the prohibited degrees of relationship in the 1949 Act do not include first cousins. To understand why that exception exists, it is helpful to consider the context. As the right hon. Member mentioned when he introduced his Bill and in his speech today, marriage between first cousins has been permitted since Henry VIII changed the law in order to marry Anne Boleyn’s cousin, Catherine Howard.</w:t>
      </w:r>
    </w:p>
    <w:p>
      <w:r>
        <w:rPr>
          <w:sz w:val="22"/>
        </w:rPr>
        <w:t>The list of relationships that are legally too close for marriage—prohibited degrees—has been around for centuries. It was first officially written into law in the Marriage Act 1835. It was updated by various laws passed between 1907 and 1931, and was eventually brought together into the 1949 Act. The law has continued to evolve since then; for example, the Children Act 1975 added a prohibition on marriages between adoptive parents and their adopted children.</w:t>
      </w:r>
    </w:p>
    <w:p>
      <w:r>
        <w:rPr>
          <w:sz w:val="22"/>
        </w:rPr>
        <w:t>There have been studies that seem to reinforce our anecdotal understanding that individuals from communities are increasingly moving away from traditional practices and opting for relationships outside their extended families. This shift reflects a broader trend of integration into wider society, alongside awareness of certain health and societal implications that are associated, as the right hon. Member mentioned, with cousin marriage.</w:t>
      </w:r>
    </w:p>
    <w:p>
      <w:r>
        <w:rPr>
          <w:sz w:val="22"/>
        </w:rPr>
        <w:t>Let me address the right hon. Member’s concerns about those health risks, and specifically the risk of congenital disease in children. There is a continued debate about the genetic risks involved in first cousin marriages. As my noble Friend Baroness Merron highlighted in the other place earlier this year, the NHS offers support for families who may be at higher risk of genetic abnormalities. The Government also understand the importance of having better data in this area, which is why the National Congenital Anomaly and Rare Disease Registration Service collects and analyses data to support doctors, charities and policymakers to improve treatments and care in England. NHS England has also recently published guidance to improve recording of national data on closely related couples.</w:t>
      </w:r>
    </w:p>
    <w:p>
      <w:r>
        <w:rPr>
          <w:sz w:val="22"/>
        </w:rPr>
        <w:t>I listened carefully to the right hon. Member’s argument that banning first cousin marriage could promote community integration. We recognise that the practice is permitted in some faith communities, while it is not permitted in others. As I have said, this is a complex and sensitive area of law, and I am happy to continue to engage with him on it as the Government consider the issue more broadly.</w:t>
      </w:r>
    </w:p>
    <w:p>
      <w:r>
        <w:rPr>
          <w:sz w:val="22"/>
        </w:rPr>
        <w:t>The right hon. Member also suggested that banning first cousin marriage could help to reduce forced marriages. Let me be absolutely clear: forced marriage is a serious human rights violation. It is illegal and carries a maximum prison sentence of up to seven years. It is a complex form of honour or culture-based abuse, and our response must be comprehensive, with a focus on preventing such crimes, on supporting and protecting survivors and those at risk, and on bringing perpetrators to justice.</w:t>
      </w:r>
    </w:p>
    <w:p>
      <w:r>
        <w:rPr>
          <w:sz w:val="22"/>
        </w:rPr>
        <w:t>Tackling forced marriage is a key part of the Government’s mission to halve violence against women and girls within a decade. The forced marriage unit, which is a joint effort between the Home Office and the Foreign Office, works tirelessly to combat forced marriage, both at home and abroad. The unit provides a vital range of materials, including free e-learning. Last year alone, over 5,800 professionals, such as registrars, completed that training. A new forced marriage resource pack has also been launched to help raise awareness of forced marriage among professionals.</w:t>
      </w:r>
    </w:p>
    <w:p>
      <w:r>
        <w:rPr>
          <w:sz w:val="22"/>
        </w:rPr>
        <w:t>I recognise that there is a lot of interest across the House in bringing forward a number of changes to weddings law more generally. I know that many Members are keen to see changes brought forward quickly, but it is important that any such changes are made in the round. Just last week, during a debate on humanist marriage, I explained to a packed Westminster Hall that it is not possible for the Government simply to ignore the Law Commission’s 2022 report. We cannot ignore the fact that that report identified a number of complex and significant issues within the current legal framework.</w:t>
      </w:r>
    </w:p>
    <w:p/>
    <w:p>
      <w:r>
        <w:rPr>
          <w:b/>
          <w:color w:val="1A4A6E"/>
          <w:sz w:val="22"/>
        </w:rPr>
        <w:t>Holden</w:t>
      </w:r>
    </w:p>
    <w:p>
      <w:r>
        <w:rPr>
          <w:sz w:val="22"/>
        </w:rPr>
        <w:t>May I take the Minister back to a point she made about forced marriage? I understand her commitment, and that of the Government, on this issue, but surely she must recognise that when we are looking at a rate of first cousin marriages of between one in 200 and one in 500 in normal society, but a rate of one in two in certain communities, real questions must be asked. How can anybody in those communities really speak out about that issue and the concerns around forced marriage? It is so clear that the family ties are so strong, generation after generation, that they make it almost impossible for people to come forward.</w:t>
      </w:r>
    </w:p>
    <w:p/>
    <w:p>
      <w:r>
        <w:rPr>
          <w:b/>
          <w:color w:val="1A4A6E"/>
          <w:sz w:val="22"/>
        </w:rPr>
        <w:t>Alex Davies-Jones</w:t>
      </w:r>
    </w:p>
    <w:p>
      <w:r>
        <w:rPr>
          <w:sz w:val="22"/>
        </w:rPr>
        <w:t>I totally agree with the right hon. Member. He makes a very powerful point, which speaks to why we need to look at this issue very carefully. With certain groups engaging in this practice, we cannot just have a knee-jerk reaction; he mentioned that in his speech. Others are calling for me to have a knee-jerk reaction on humanist weddings, for example, and to just quickly lay a statutory instrument to make that change possible. I am not about creating piecemeal legislation in an area that is very complex.</w:t>
      </w:r>
    </w:p>
    <w:p>
      <w:r>
        <w:rPr>
          <w:sz w:val="22"/>
        </w:rPr>
        <w:t>I want to reassure the right hon. Member that the Government are not ignoring this issue. We are considering it deeply and in the round, but it is responsible of us to consider it carefully and with the appropriate communities, which he mentioned, so that we get a full picture of the situation.</w:t>
      </w:r>
    </w:p>
    <w:p>
      <w:r>
        <w:rPr>
          <w:sz w:val="22"/>
        </w:rPr>
        <w:t>That brings me to the central proposal in this debate, which is to ban first cousin marriage. It is worth noting that during the past 14 years, when the prevalence of first cousin marriage was higher than it is now, the previous Government, in which the right hon. Member was a Minister, took no steps to introduce a ban. As I have said, first cousin marriage is complex and sensitive, and this Government are considering it with the seriousness that it rightly deserves.</w:t>
      </w:r>
    </w:p>
    <w:p>
      <w:r>
        <w:rPr>
          <w:sz w:val="22"/>
        </w:rPr>
        <w:t>The right hon. Member will also be aware that in 2022, when the Law Commission published its comprehensive review of weddings law, the previous Government had ample opportunity to raise the issue of first cousin marriage in response to that report, but they chose not to respond at all. In the report, the Law Commission set out a number of issues with marriage law, including inconsistency and unfairness across different groups and faith communities. We are considering the report and the wider issues of weddings law, including first cousin marriage, and I want to put that on record today.</w:t>
      </w:r>
    </w:p>
    <w:p>
      <w:r>
        <w:rPr>
          <w:sz w:val="22"/>
        </w:rPr>
        <w:t>My officials are working hard on weddings law reform, as am I, and an update from the Government on our position will come very soon. I am happy to continue to engage with the right hon. Member and any other Members or those outside this place who want to discuss this matter further as we prepare our plan for weddings reform.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