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Marston Vale</w:t>
      </w:r>
    </w:p>
    <w:p>
      <w:r>
        <w:rPr>
          <w:sz w:val="20"/>
        </w:rPr>
        <w:t>17 June 2026  ·  Commons  ·  Westminster Hall</w:t>
      </w:r>
    </w:p>
    <w:p>
      <w:r>
        <w:rPr>
          <w:b/>
        </w:rPr>
        <w:t xml:space="preserve">Policy areas: </w:t>
      </w:r>
      <w:r>
        <w:rPr>
          <w:sz w:val="20"/>
        </w:rPr>
        <w:t>Economy, Education, training and skills, Housing and planning, Transport</w:t>
      </w:r>
    </w:p>
    <w:p>
      <w:r>
        <w:rPr>
          <w:b/>
        </w:rPr>
        <w:t xml:space="preserve">Topics: </w:t>
      </w:r>
      <w:r>
        <w:rPr>
          <w:sz w:val="20"/>
        </w:rPr>
        <w:t>east west rail, new housing developments, oxford cambridge growth corridor, transport infrastructure, universal uk resort</w:t>
      </w:r>
    </w:p>
    <w:p>
      <w:r>
        <w:rPr>
          <w:b/>
        </w:rPr>
        <w:t xml:space="preserve">Source: </w:t>
      </w:r>
      <w:r>
        <w:rPr>
          <w:sz w:val="20"/>
        </w:rPr>
        <w:t>https://hansard.parliament.uk/Commons/2026-06-17/debates/7B6FFC52-83F8-4D6D-8012-03FCF9FAC410/TransportMarstonVale</w:t>
      </w:r>
    </w:p>
    <w:p/>
    <w:p>
      <w:r>
        <w:rPr>
          <w:b/>
          <w:color w:val="1A4A6E"/>
          <w:sz w:val="22"/>
        </w:rPr>
        <w:t>Blake Stephenson (Con)</w:t>
      </w:r>
    </w:p>
    <w:p>
      <w:r>
        <w:rPr>
          <w:sz w:val="22"/>
        </w:rPr>
        <w:t>I beg to move,</w:t>
      </w:r>
    </w:p>
    <w:p>
      <w:r>
        <w:rPr>
          <w:sz w:val="22"/>
        </w:rPr>
        <w:t>That this House has considered transport requirements in the Marston Vale.</w:t>
      </w:r>
    </w:p>
    <w:p>
      <w:r>
        <w:rPr>
          <w:sz w:val="22"/>
        </w:rPr>
        <w:t>It is a pleasure to serve under your chairmanship, Mr Dowd. I hope this can be a constructive debate. I am not here to bash the Government or to stand in the way of progress; I am here to open a dialogue with the Minister on behalf of the people I serve in Mid Bedfordshire.</w:t>
      </w:r>
    </w:p>
    <w:p>
      <w:r>
        <w:rPr>
          <w:sz w:val="22"/>
        </w:rPr>
        <w:t>The Marston Vale in Mid Bedfordshire contains historical villages such as Cranfield, Marston Moretaine, Lidlington, Stewartby and Brogborough, as well as the new town of Wixams. It also sits at the heart of the Government’s growth agenda. The Universal UK resort will be a £50 billion boost to the UK’s economy, bringing millions of visitors every year to Kempston Hardwick. East West Rail, connecting the intellectual powerhouses of Oxford and Cambridge, will run along the Marston Vale line, stopping at Ridgmont, Lidlington and Stewartby. The merger of Cranfield University with King’s College London will bring further world-class research to the Marston Vale.</w:t>
      </w:r>
    </w:p>
    <w:p>
      <w:r>
        <w:rPr>
          <w:sz w:val="22"/>
        </w:rPr>
        <w:t>The Marston Valley development will see 5,000 houses delivered across new villages between Marston Moretaine and Brogborough, and the Stewartby brickworks development will see 1,000 houses delivered on a brownfield site in Stewartby. The new town of Wixams will continue to be built out over the coming years, with thousands more houses and a new train station. The Government’s proposed new town at Milton Keynes and potential developments at Keepers Place and the Aspley Guise triangle could see tens of thousands more houses built in and around the Marston Vale.</w:t>
      </w:r>
    </w:p>
    <w:p>
      <w:r>
        <w:rPr>
          <w:sz w:val="22"/>
        </w:rPr>
        <w:t>All in, the roughly 7.5 miles between junction 13 of the M1 and the town of Kempston will soon see two nationally significant infrastructure projects, thousands of new homes and one of the UK’s leading universities, all at the centre of the Oxford-Cambridge growth corridor. That is on top of existing significant sites including the Millbrook proving ground, the community forest of Marston Vale and the Woburn Forest Center Parcs.</w:t>
      </w:r>
    </w:p>
    <w:p>
      <w:r>
        <w:rPr>
          <w:sz w:val="22"/>
        </w:rPr>
        <w:t>As I said, I am not here to stand in the way of the growth that our area is set to contribute to the UK. If it is done right, there are immense opportunities for the Marston Vale, with thousands of new jobs, brilliant new transport links and new communities in our area.</w:t>
      </w:r>
    </w:p>
    <w:p/>
    <w:p>
      <w:r>
        <w:rPr>
          <w:b/>
          <w:color w:val="1A4A6E"/>
          <w:sz w:val="22"/>
        </w:rPr>
        <w:t>Jim Shannon (DUP)</w:t>
      </w:r>
    </w:p>
    <w:p>
      <w:r>
        <w:rPr>
          <w:sz w:val="22"/>
        </w:rPr>
        <w:t>I commend the hon. Gentleman for securing this debate. I very well understand the absolute devastation caused by bad management. As I said to him beforehand, I have similar problems in my constituency in relation to the Ballynahinch bypass. We must have robust Government involvement in prioritising infrastructure, and it must be managed, wherever it may be. We cannot have a piecemeal system; we must have central Government pushing it. Does the hon. Gentleman agree that is the clear way forward?</w:t>
      </w:r>
    </w:p>
    <w:p/>
    <w:p>
      <w:r>
        <w:rPr>
          <w:b/>
          <w:color w:val="1A4A6E"/>
          <w:sz w:val="22"/>
        </w:rPr>
        <w:t>Blake Stephenson</w:t>
      </w:r>
    </w:p>
    <w:p>
      <w:r>
        <w:rPr>
          <w:sz w:val="22"/>
        </w:rPr>
        <w:t>I agree entirely with the hon. Gentleman. With the scale of the change that we are discussing, particularly in my constituency and also in his, it is vital that the proposals are done with, not done to, the residents of the Marston Vale and Strangford, in order to retain public support.</w:t>
      </w:r>
    </w:p>
    <w:p>
      <w:r>
        <w:rPr>
          <w:sz w:val="22"/>
        </w:rPr>
        <w:t>That means proper planning on transport infrastructure that considers the cumulative impact of these nationally significant projects on the local communities they will sit within. At the moment, I am afraid that is not happening, and public support is slipping away. Transport modelling for the various projects has been siloed and has failed to properly take into account the cumulative impact of proposals. For example, outline planning permission for the 5,000 houses at Marston Valley was granted on the basis of transport modelling that does not consider the impact of Universal UK, and Universal UK’s transport modelling does not consider the impact of the 5,000 houses at Marston Valley.</w:t>
      </w:r>
    </w:p>
    <w:p>
      <w:r>
        <w:rPr>
          <w:sz w:val="22"/>
        </w:rPr>
        <w:t>East West Rail’s proposals will increase capacity to serve Universal, but they fail to properly plan for the impact that they will have on the local road infrastructure by severing local communities. For example, to increase the number of trains on the line in response to Universal UK, East West Rail plans to close a number of level crossings in the Marston Vale and leave others with significant downtime throughout the day. That will have an enormous impact on local communities, effectively bisecting the Marston Vale along the rail line.</w:t>
      </w:r>
    </w:p>
    <w:p>
      <w:r>
        <w:rPr>
          <w:sz w:val="22"/>
        </w:rPr>
        <w:t>One of the level crossings that East West Rail has proposed to close, at Station Lane in Millbrook, is a key local route for the Marston Valley development. It is also a vital link for the Millbrook proving ground, including for the transport of military vehicles. The alternative route would direct enormous volumes of traffic down country lanes even with today’s level of demand, but we are adding thousands more houses and Europe’s biggest theme park. Roads such as Bury Ware in Lidlington are simply not equipped to cope with the volumes of traffic they are expecting.</w:t>
      </w:r>
    </w:p>
    <w:p>
      <w:r>
        <w:rPr>
          <w:sz w:val="22"/>
        </w:rPr>
        <w:t>Previous East West Rail proposals have broad local support, but the new proposals, which fail to plan for the cumulative impact of transport pressures in the Marston Vale, now risk eroding that. I urge the Minister to work with East West Rail to reconsider the impacts of its proposals on level crossings in the Marston Vale, in the light of the cumulative development impacts. We cannot allow it to irreparably damage our communities and turn our country lanes into gridlocked rat runs.</w:t>
      </w:r>
    </w:p>
    <w:p>
      <w:r>
        <w:rPr>
          <w:sz w:val="22"/>
        </w:rPr>
        <w:t>Plans to deliver a new multi-storey car park in Lidlington have also caused concern that the village could end up as a park and ride for Universal UK, just one stop up the line on East West Rail. That is not nimbyism; it reflects a real local concern that good intentions alone are not plans. We cannot prevent people from parking in Lidlington and hopping on the train to Universal, but we can alleviate residents’ concerns and reduce the risk of it happening by properly planning for and delivering a park and ride elsewhere.</w:t>
      </w:r>
    </w:p>
    <w:p>
      <w:r>
        <w:rPr>
          <w:sz w:val="22"/>
        </w:rPr>
        <w:t>The new Ridgmont station just off the M1 is a prime candidate for such a park and ride, but that station’s delivery has been predicated on house building that does not yet have planning permission and is not yet included in any local plans. Disjointed planning and concerns about delivery timetables at Ridgmont leave residents in Lidlington and elsewhere fearing the worst.</w:t>
      </w:r>
    </w:p>
    <w:p>
      <w:r>
        <w:rPr>
          <w:sz w:val="22"/>
        </w:rPr>
        <w:t>Another impact of the changing demand for transport in our area is that East West Rail’s plans for Stewartby station are now out of touch with the needs of local residents. Stewartby station is relatively busy. Despite a limited rail service, the station sees around 90,000 passengers a year, almost all of them local and many of them students at Kimberley college, which is located a short walk from the current station. East West Rail’s plans for the station involve removing it from the village entirely and turning it into a gateway station for Universal UK.</w:t>
      </w:r>
    </w:p>
    <w:p>
      <w:r>
        <w:rPr>
          <w:sz w:val="22"/>
        </w:rPr>
        <w:t>To be clear, we absolutely need an East West Rail station to serve Universal UK, but very little work seems to have been done on the implications of the new station location for Stewartby residents and students of Kimberley college. If the plan remains to build a new Universal station and axe the Stewartby station entirely, Ministers need to ensure that East West Rail urgently works to produce a detailed plan for transport links between the station, Stewartby village and Kimberley college.</w:t>
      </w:r>
    </w:p>
    <w:p>
      <w:r>
        <w:rPr>
          <w:sz w:val="22"/>
        </w:rPr>
        <w:t>That plan should include details on how residents with mobility challenges will be able to get to the station, and it should set out the safeguards that Ministers will put in place to ensure that hundreds of students at Kimberley college will be kept safe when using an extremely busy station and making a much longer journey, likely on foot, from the station to the college. The alternative that I have been calling for would be to keep the current Stewartby station operational in addition to a new station serving Universal UK, with a limited stopping service operating only at peak morning and evening times.</w:t>
      </w:r>
    </w:p>
    <w:p>
      <w:r>
        <w:rPr>
          <w:sz w:val="22"/>
        </w:rPr>
        <w:t>More generally, despite a much-publicised announcement on the Government’s infrastructure investment to enable Universal UK earlier this month, neither the Chancellor nor the Transport Secretary has written to me to outline specifically what that investment will deliver in my constituency. Residents in the Marston Vale want and deserve clarity from the Government on what infrastructure, particularly transport infrastructure, will be delivered to facilitate the arrival of millions of visitors to Europe’s biggest tourist attraction in their backyard. I hope the Minister will be able to offer some further detail in her response.</w:t>
      </w:r>
    </w:p>
    <w:p>
      <w:r>
        <w:rPr>
          <w:sz w:val="22"/>
        </w:rPr>
        <w:t>Another good example of transport pressure in our area is junction 13 of the M1, which the Minister knows I am going to mention. The Government have indicated that junction 13 will be upgraded in the early 2030s, for which my constituents are grateful, but the timeframe for upgrades needs to be urgently reviewed. Junction 13 is unsuitable now; it is already acknowledged that it is regularly severely congested. While the Marston Valley development will provide some upgrades to cope with the demand brought by those new houses, it will not consider the volume of additional traffic brought by Universal UK. Junction 13 is a key route for local traffic as well as traffic passing through our community. Given the significant increase in traffic volume, we need that upgrade now.</w:t>
      </w:r>
    </w:p>
    <w:p>
      <w:r>
        <w:rPr>
          <w:sz w:val="22"/>
        </w:rPr>
        <w:t>Junction 13 is not the only significant road infrastructure impacted by local development plans. Vehicle traffic will also use the A421 to get to the Universal UK resort from the M1. The Government have acknowledged this with their investment in slip roads from the A421 to Universal UK, but we have recently seen the significant congestion caused, even with the current levels of demand, when the A421 is closed. In September 2024, there was severe flooding on the road, which saw a dip fill with 72 million litres of water after a pumping station was overwhelmed.</w:t>
      </w:r>
    </w:p>
    <w:p>
      <w:r>
        <w:rPr>
          <w:sz w:val="22"/>
        </w:rPr>
        <w:t>Work has been done to solve that particular vulnerability, but the traffic chaos that occurred in 2024 demonstrates what happens in the Marston Vale when the A421 is out of commission. That congestion would be many times more significant if the A421 had to be shut for any reason after Universal UK is built. Any respectable transport plan for the Marston Vale must address one key question: what is our contingency plan if the A421 is out of action? We have seen no answer to that question.</w:t>
      </w:r>
    </w:p>
    <w:p>
      <w:r>
        <w:rPr>
          <w:sz w:val="22"/>
        </w:rPr>
        <w:t>Junction 13 is not the only project for which timing will be crucial. From the day that the Universal UK resort opens in 2031, millions of visitors will pour through its doors, whether we have built sufficient transport infrastructure or not. But if we have not, they will pour through its doors via gridlocked local roads designed for local traffic, not for the largest theme park in Europe. It is imperative, therefore, that the Marston Vale is home to a national effort to deliver new infrastructure as swiftly as possible. That includes having the new station at Wixams on the midland main line open from day one, it means ensuring that East West Rail between Oxford and Bedford has services running to completed modern stations with step-free access, and it means having a road network, especially junction 13, that can cope with the volume of traffic we are expecting.</w:t>
      </w:r>
    </w:p>
    <w:p>
      <w:r>
        <w:rPr>
          <w:sz w:val="22"/>
        </w:rPr>
        <w:t>As I said, I did not come here to play party politics, to bash Ministers or to rail against the march of progress. I came with a specific request. What we see in the Marston Vale is not unique, but it is unusual: several projects of national significance contained within roughly 7.5 miles of Bedfordshire, split across Central Bedfordshire council and Bedford borough council. The myriad challenges are difficult to address because there is no centralised master planning and, as a result, there is no way to mitigate the cumulative impact of the various individual proposals. That is leading to contradictory solutions.</w:t>
      </w:r>
    </w:p>
    <w:p>
      <w:r>
        <w:rPr>
          <w:sz w:val="22"/>
        </w:rPr>
        <w:t>Because there is no centralised masterplan and no single body overseeing these projects, it is also much more difficult to leverage funding to ensure that it is spent in the right places. I would like Ministers to commit to working with me, local councillors, local residents and key stakeholders, such as Universal and local developer O&amp;amp;H, to develop a master plan for transport in the Marston Vale. That should set out exactly what communities in the Marston Vale need to manage the various pressures on our area. It should include detail about how to manage transport pressures strategically during construction periods, and it should open a conversation about how we secure the right funding to deliver those projects.</w:t>
      </w:r>
    </w:p>
    <w:p>
      <w:r>
        <w:rPr>
          <w:sz w:val="22"/>
        </w:rPr>
        <w:t>The rewards of success are clear: enabling the Marston Vale and its residents to play the fullest part in delivering the Government’s growth agenda, right at the heart of the Oxford-Cambridge growth corridor. But the costs of failure are stark: residents in the Marston Vale waking up in the 2030s to discover that they have suffered all of the downsides of growth in their communities, and that some of the benefits for the country as a whole have been squandered.</w:t>
      </w:r>
    </w:p>
    <w:p/>
    <w:p>
      <w:r>
        <w:rPr>
          <w:b/>
          <w:color w:val="1A4A6E"/>
          <w:sz w:val="22"/>
        </w:rPr>
        <w:t>Lilian Greenwood (The Parliamentary Under-Secretary of State for Transport)</w:t>
      </w:r>
    </w:p>
    <w:p>
      <w:r>
        <w:rPr>
          <w:sz w:val="22"/>
        </w:rPr>
        <w:t>It is always a pleasure to serve under your chairmanship, Mr Dowd. I congratulate the hon. Member for Mid Bedfordshire (Blake Stephenson) on securing this timely debate, and I thank him for the way in which he made the case on behalf of his constituents. I also acknowledge his efforts to support the expansion of forest land in the Marston Vale.</w:t>
      </w:r>
    </w:p>
    <w:p>
      <w:r>
        <w:rPr>
          <w:sz w:val="22"/>
        </w:rPr>
        <w:t>There is significant opportunity in the Marston Vale, but it is held back by pressing transport challenges. Many communities rely on cars because public transport options do not yet provide the connectivity that people need. The Marston Vale line has historically suffered from low frequency and reliability issues, while congestion on key routes such as the A421 continues to impact daily journeys. I know that bus services can be limited or fragmented and active travel routes are not yet sufficient for many residents.</w:t>
      </w:r>
    </w:p>
    <w:p>
      <w:r>
        <w:rPr>
          <w:sz w:val="22"/>
        </w:rPr>
        <w:t>Those deficiencies affect access to work, education, healthcare and wider opportunities. They undermine growth in an area that sits at the heart of the Oxford-Cambridge growth corridor, which is a priority for the Government. How we respond to the transport requirements of the Marston Vale is central to the success of the corridor as a whole, and to allow the constituents of Mid Bedfordshire to take full advantage of its growth potential.</w:t>
      </w:r>
    </w:p>
    <w:p>
      <w:r>
        <w:rPr>
          <w:sz w:val="22"/>
        </w:rPr>
        <w:t>East West Rail is fundamental to our response to the Marston Vale’s transport needs. The project was designed to tackle many of the issues that the hon. Member raised while driving national growth. The Government’s support for East West Rail represents a major investment in public transport in his constituency, as he acknowledged. It will mean going up from one passenger service per hour to five services per hour in the Marston Vale, delivering net zero passenger services using battery electric hybrid trains and significantly cutting journey times.</w:t>
      </w:r>
    </w:p>
    <w:p>
      <w:r>
        <w:rPr>
          <w:sz w:val="22"/>
        </w:rPr>
        <w:t>By upgrading and electrifying the Marston Vale line, introducing more frequent and reliable services, and delivering modern, accessible stations at Ridgmont, Lidlington and Stewartby, East West Rail will transform the experience of rail travel for local communities. It will make rail a more attractive, dependable and sustainable option, reducing reliance on the car and helping to ease pressure on already congested roads. Crucially, it will also better connect the Marston Vale to the wider region, opening up access to jobs, education, amenities and services across the Oxford to Cambridge growth corridor.</w:t>
      </w:r>
    </w:p>
    <w:p>
      <w:r>
        <w:rPr>
          <w:sz w:val="22"/>
        </w:rPr>
        <w:t>However, I recognise that this transformation brings concerns, particularly around the impact of works and level crossings, including at Millbrook. The move to a faster, more frequent railway requires changes to ensure safety and reliability, including the closure of certain crossings. I also understand the impact that will have on local communities.</w:t>
      </w:r>
    </w:p>
    <w:p>
      <w:r>
        <w:rPr>
          <w:sz w:val="22"/>
        </w:rPr>
        <w:t>That is why East West Rail has committed to providing alternative routes where closures are proposed, and why feedback from its most recent consultation will be carefully taken into account ahead of the application for a development consent order next year. The company will consider how best to manage traffic and housing impacts, taking on board local views set out in the response to the public consultation, and set out again today by the hon. Member for Mid Bedfordshire.</w:t>
      </w:r>
    </w:p>
    <w:p>
      <w:r>
        <w:rPr>
          <w:sz w:val="22"/>
        </w:rPr>
        <w:t>As the hon. Member rightly argued, the transport requirements of the Marston Vale cannot be considered in isolation from the significant growth opportunities now emerging across the corridor. Those include opportunities for new homes along the East West Rail route, potential new towns in Milton Keynes and Tempsford, and the new Universal resort at Stewartby. The £5 billion investment by Comcast NBCUniversal is a landmark development that is expected to generate nearly £50 billion in economic benefit for the UK and create tens of thousands of jobs. It will also place new and substantial demands on the transport network, with millions of visitors each year and a large workforce drawn predominantly from the surrounding area.</w:t>
      </w:r>
    </w:p>
    <w:p>
      <w:r>
        <w:rPr>
          <w:sz w:val="22"/>
        </w:rPr>
        <w:t>Our response has been to ensure that transport infrastructure both supports this development and, importantly, delivers wider benefits for local communities. As has already been said, the Government have committed £1.3 billion to support the project and its surrounding local and regional infrastructure, including investment in transport improvements. These include the development of Wixams station in collaboration with Network Rail and targeted upgrades to the highway network, including along the A421 corridor. Wixams station, which is on the Midland main line, is anticipated to open before the Universal park opens its doors to visitors.</w:t>
      </w:r>
    </w:p>
    <w:p/>
    <w:p>
      <w:r>
        <w:rPr>
          <w:b/>
          <w:color w:val="1A4A6E"/>
          <w:sz w:val="22"/>
        </w:rPr>
        <w:t>Blake Stephenson</w:t>
      </w:r>
    </w:p>
    <w:p>
      <w:r>
        <w:rPr>
          <w:sz w:val="22"/>
        </w:rPr>
        <w:t>I thank the Minister for briefly outlining what the £1.3 billion of taxpayers’ money will be spent on. My residents will be relieved to hear that Wixams station is expected to open in time for Universal.</w:t>
      </w:r>
    </w:p>
    <w:p>
      <w:r>
        <w:rPr>
          <w:sz w:val="22"/>
        </w:rPr>
        <w:t>The Minister also talked about targeted investment in the local road network. When the detail becomes available, will she commit to writing to me with more information about what public money will be spent and where, and what impact the Government expect it to have?</w:t>
      </w:r>
    </w:p>
    <w:p/>
    <w:p>
      <w:r>
        <w:rPr>
          <w:b/>
          <w:color w:val="1A4A6E"/>
          <w:sz w:val="22"/>
        </w:rPr>
        <w:t>Lilian Greenwood</w:t>
      </w:r>
    </w:p>
    <w:p>
      <w:r>
        <w:rPr>
          <w:sz w:val="22"/>
        </w:rPr>
        <w:t>I will ensure that my colleague, the roads Minister, writes to the hon. Gentleman with further information on those plans.</w:t>
      </w:r>
    </w:p>
    <w:p>
      <w:r>
        <w:rPr>
          <w:sz w:val="22"/>
        </w:rPr>
        <w:t>Importantly, we are also working to ensure that the resort is fully integrated into the wider transport system, particularly through East West Rail and its new station at Stewartby. This will allow visitors and employees to access the site by rail from across the region and beyond, reducing pressure on roads and promoting more sustainable travel patterns. We are clear that a development of this scale, alongside other development opportunities and potential new towns at Tempsford and Milton Keynes, must act as a catalyst for a high-quality, integrated transport network for the Marston Vale that benefits residents as well as visitors.</w:t>
      </w:r>
    </w:p>
    <w:p>
      <w:r>
        <w:rPr>
          <w:sz w:val="22"/>
        </w:rPr>
        <w:t>Although strategic investment is essential, meeting the transport requirements of the Marston Vale also depends on improving everyday local journeys, and I recognise the concerns that the hon. Member raised on behalf of local residents. That is why the Department is working closely with Bedford borough council, neighbouring authorities and England’s Economic Heartland to develop a transport opportunity plan for the area. This work is focused on delivering a more coherent and connected local network, enhancing local bus services, improving walking and cycling routes, and ensuring better links between communities, stations and key destinations. We recognise that the current provision is not sufficient, particularly for those without access to a car, and this work will bring together local authorities, transport operators and other partners to address the gaps in a co-ordinated way.</w:t>
      </w:r>
    </w:p>
    <w:p>
      <w:r>
        <w:rPr>
          <w:sz w:val="22"/>
        </w:rPr>
        <w:t>I am sure the hon. Member welcomes that an integration taskforce has also been established, bringing national expertise to bear on this challenge. Its role is to ensure that all modes—rail, road, bus and active travel—are planned and delivered as part of a single integrated vision that is aligned with the Department’s “Better Connected” strategy.</w:t>
      </w:r>
    </w:p>
    <w:p>
      <w:r>
        <w:rPr>
          <w:sz w:val="22"/>
        </w:rPr>
        <w:t>The hon. Member referred to the importance of M1 junction 13, and that importance is why it is part of a pipeline scheme set out in the third roads investment strategy. I have already committed to ensuring that the roads Minister writes in response to his concerns relating to resilience and the A421.</w:t>
      </w:r>
    </w:p>
    <w:p>
      <w:r>
        <w:rPr>
          <w:sz w:val="22"/>
        </w:rPr>
        <w:t>The Government have committed to supporting England’s Economic Heartland as the subnational transport body to promote integrated transport, helping to ensure that as many communities as possible can benefit from these transformational connections.</w:t>
      </w:r>
    </w:p>
    <w:p>
      <w:r>
        <w:rPr>
          <w:sz w:val="22"/>
        </w:rPr>
        <w:t>In closing, I again thank the hon. Member for securing this debate and for the constructive approach that he has taken to addressing this issue.</w:t>
      </w:r>
    </w:p>
    <w:p/>
    <w:p>
      <w:r>
        <w:rPr>
          <w:b/>
          <w:color w:val="1A4A6E"/>
          <w:sz w:val="22"/>
        </w:rPr>
        <w:t>Blake Stephenson</w:t>
      </w:r>
    </w:p>
    <w:p>
      <w:r>
        <w:rPr>
          <w:sz w:val="22"/>
        </w:rPr>
        <w:t>The Minister talked about bringing together local councils—Central Bedfordshire council and Bedford borough council—and England’s Economic Heartland. One of my asks was that we also bring together Universal UK, O&amp;amp;H, which is a significant developer of 5,000 houses in the area, and East West Rail, to ensure that local infrastructure is integrated. Would she consider my proposal—if she cannot answer directly now, she can take it away—that those stakeholders also get around the table? They are developers of significant infrastructure in the area and I think they also need to be around the table.</w:t>
      </w:r>
    </w:p>
    <w:p/>
    <w:p>
      <w:r>
        <w:rPr>
          <w:b/>
          <w:color w:val="1A4A6E"/>
          <w:sz w:val="22"/>
        </w:rPr>
        <w:t>Lilian Greenwood</w:t>
      </w:r>
    </w:p>
    <w:p>
      <w:r>
        <w:rPr>
          <w:sz w:val="22"/>
        </w:rPr>
        <w:t>The hon. Member makes a really good point about the importance of making sure that stakeholders are involved in these conversations, and I will certainly take his proposal away and talk to colleagues in the Department.</w:t>
      </w:r>
    </w:p>
    <w:p>
      <w:r>
        <w:rPr>
          <w:sz w:val="22"/>
        </w:rPr>
        <w:t>The transport requirements of the Marston Vale are clear: better connectivity, greater reliability and a system that supports sustainable growth. Through East West Rail, targeted investment linked to the Universal development and a renewed focus on local transport integration, this Government are committed to meeting those needs. My departmental colleagues and I will be happy to continue engaging with the hon. Member, his constituents and nearby colleagues as we take these important investments forward.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