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A&amp;E Waiting Times</w:t>
      </w:r>
    </w:p>
    <w:p>
      <w:r>
        <w:rPr>
          <w:sz w:val="20"/>
        </w:rPr>
        <w:t>17 June 2025  ·  Commons  ·  Oral Questions</w:t>
      </w:r>
    </w:p>
    <w:p>
      <w:r>
        <w:rPr>
          <w:b/>
        </w:rPr>
        <w:t xml:space="preserve">Policy areas: </w:t>
      </w:r>
      <w:r>
        <w:rPr>
          <w:sz w:val="20"/>
        </w:rPr>
        <w:t>Government and public administration, Health and social care</w:t>
      </w:r>
    </w:p>
    <w:p>
      <w:r>
        <w:rPr>
          <w:b/>
        </w:rPr>
        <w:t xml:space="preserve">Topics: </w:t>
      </w:r>
      <w:r>
        <w:rPr>
          <w:sz w:val="20"/>
        </w:rPr>
        <w:t>a&amp;e waiting times, community diagnostic centres, nhs investment, nhs waiting lists, urgent and emergency care</w:t>
      </w:r>
    </w:p>
    <w:p>
      <w:r>
        <w:rPr>
          <w:b/>
        </w:rPr>
        <w:t xml:space="preserve">Source: </w:t>
      </w:r>
      <w:r>
        <w:rPr>
          <w:sz w:val="20"/>
        </w:rPr>
        <w:t>https://hansard.parliament.uk/Commons/2025-06-17/debates/8948F295-9B8D-4F99-A9E5-B3BE1B44E4AF/AeWaitingTimes</w:t>
      </w:r>
    </w:p>
    <w:p/>
    <w:p>
      <w:r>
        <w:rPr>
          <w:b/>
          <w:color w:val="1A4A6E"/>
          <w:sz w:val="22"/>
        </w:rPr>
        <w:t>James Asser (Lab)</w:t>
      </w:r>
    </w:p>
    <w:p>
      <w:r>
        <w:rPr>
          <w:sz w:val="22"/>
        </w:rPr>
        <w:t>8. What steps he is taking to help reduce waiting times in A&amp;amp;E departments.</w:t>
      </w:r>
    </w:p>
    <w:p/>
    <w:p>
      <w:r>
        <w:rPr>
          <w:b/>
          <w:color w:val="1A4A6E"/>
          <w:sz w:val="22"/>
        </w:rPr>
        <w:t>Wes Streeting (The Secretary of State for Health and Social Care)</w:t>
      </w:r>
    </w:p>
    <w:p>
      <w:r>
        <w:rPr>
          <w:sz w:val="22"/>
        </w:rPr>
        <w:t>This Government are committed to fixing the NHS and reducing A&amp;amp;E waiting times. Our new urgent and emergency care plan is backed by nearly £400 million of investment to deliver new urgent treatment centres, mental health assessment centres and almost 400 new ambulances. Alongside that investment, we are reforming urgent and emergency care so that more patients are treated at the scene or in their homes where appropriate, which is better for them and will help to unclog A&amp;amp;E departments. Lots has been done, but there is much more to do.</w:t>
      </w:r>
    </w:p>
    <w:p/>
    <w:p>
      <w:r>
        <w:rPr>
          <w:b/>
          <w:color w:val="1A4A6E"/>
          <w:sz w:val="22"/>
        </w:rPr>
        <w:t>James Asser</w:t>
      </w:r>
    </w:p>
    <w:p>
      <w:r>
        <w:rPr>
          <w:sz w:val="22"/>
        </w:rPr>
        <w:t>The Minister for Secondary Care recently visited my constituency and saw the pressures that Newham hospital A&amp;amp;E was under. That is partly due to the pressures left by the previous Conservative Government, and partly due to capacity issues resulting from a massive growth in population in the borough. Further pressures will come as we regenerate the massive areas of brownfield site in the Royal Docks. Can the Secretary of State reassure my constituents that, as well as the excellent work being done on day-to-day capacity, we will be looking at infrastructure over the longer term to make sure that we are not only dealing with the growth that we have had, but future-proofing for the population growth to come?</w:t>
      </w:r>
    </w:p>
    <w:p/>
    <w:p>
      <w:r>
        <w:rPr>
          <w:b/>
          <w:color w:val="1A4A6E"/>
          <w:sz w:val="22"/>
        </w:rPr>
        <w:t>Wes Streeting</w:t>
      </w:r>
    </w:p>
    <w:p>
      <w:r>
        <w:rPr>
          <w:sz w:val="22"/>
        </w:rPr>
        <w:t>I know that my hon. Friend the Minister for Secondary Care enjoyed her visit, and I thank the staff at Newham hospital for the work they do, which also benefits my constituents. We need to make sure that we are supporting hospitals across our country to meet need, because we are part of a wider ecosystem—I noticed that that point was also powerfully made by the hon. Member for Romford (Andrew Rosindell) in his question. My hon. Friend the Member for West Ham and Beckton (James Asser) is right to raise increasing demand and pressures, which is why we will shortly publish our 10-year plan for health. I am happy to report that Whipps Cross and Newham hospitals have also been provisionally allocated £28 million this year to improve buildings and estates.</w:t>
      </w:r>
    </w:p>
    <w:p/>
    <w:p>
      <w:r>
        <w:rPr>
          <w:b/>
          <w:color w:val="1A4A6E"/>
          <w:sz w:val="22"/>
        </w:rPr>
        <w:t>Louie French (Con)</w:t>
      </w:r>
    </w:p>
    <w:p>
      <w:r>
        <w:rPr>
          <w:sz w:val="22"/>
        </w:rPr>
        <w:t>The Government continue to claim that they wish to expand community diagnostic centres to speed up scanning and treatment of patients and therefore reduce demand on the likes of A&amp;amp;E. If that is the case, why are they cutting the revenue tariffs that were available to the community diagnostic centres under the previous Conservative Government, which has already impacted the financial viability of the CDCs and access for patients?</w:t>
      </w:r>
    </w:p>
    <w:p/>
    <w:p>
      <w:r>
        <w:rPr>
          <w:b/>
          <w:color w:val="1A4A6E"/>
          <w:sz w:val="22"/>
        </w:rPr>
        <w:t>Wes Streeting</w:t>
      </w:r>
    </w:p>
    <w:p>
      <w:r>
        <w:rPr>
          <w:sz w:val="22"/>
        </w:rPr>
        <w:t>I think the hon. Gentleman will find that, since this Government came to power, we have reduced the size of NHS waiting lists by a quarter of a million. NHS waiting lists are coming down—latest figures show that this is the first time in 17 years that waiting lists have fallen in the month of April—so we are making progress, not least thanks to the investment that we are putting into community diagnostic centres. The hon. Gentleman has some brass neck to complain about NHS services under this Government, when we are cleaning up the mess that the previous Government left behind.</w:t>
      </w:r>
    </w:p>
    <w:p/>
    <w:p>
      <w:r>
        <w:rPr>
          <w:b/>
          <w:color w:val="1A4A6E"/>
          <w:sz w:val="22"/>
        </w:rPr>
        <w:t>Speaker</w:t>
      </w:r>
    </w:p>
    <w:p>
      <w:r>
        <w:rPr>
          <w:sz w:val="22"/>
        </w:rPr>
        <w:t>It would also help to extend the hours at Chorley A&amp;amp;E.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