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IT Systems: Redress for Postmasters</w:t>
      </w:r>
    </w:p>
    <w:p>
      <w:r>
        <w:rPr>
          <w:sz w:val="20"/>
        </w:rPr>
        <w:t>17 July 2025  ·  Commons  ·  Oral Questions</w:t>
      </w:r>
    </w:p>
    <w:p>
      <w:r>
        <w:rPr>
          <w:b/>
        </w:rPr>
        <w:t xml:space="preserve">Policy areas: </w:t>
      </w:r>
      <w:r>
        <w:rPr>
          <w:sz w:val="20"/>
        </w:rPr>
        <w:t>Business and industry, Crime, justice and law, Finance and taxation, Government and public administration, Society and culture</w:t>
      </w:r>
    </w:p>
    <w:p>
      <w:r>
        <w:rPr>
          <w:b/>
        </w:rPr>
        <w:t xml:space="preserve">Topics: </w:t>
      </w:r>
      <w:r>
        <w:rPr>
          <w:sz w:val="20"/>
        </w:rPr>
        <w:t>compensation payments, faulty it systems, justice for victims, post office scandal, postmaster redress</w:t>
      </w:r>
    </w:p>
    <w:p>
      <w:r>
        <w:rPr>
          <w:b/>
        </w:rPr>
        <w:t xml:space="preserve">Source: </w:t>
      </w:r>
      <w:r>
        <w:rPr>
          <w:sz w:val="20"/>
        </w:rPr>
        <w:t>https://hansard.parliament.uk/Commons/2025-07-17/debates/681E1B1A-A0D9-4AEC-BE90-474306756996/PostOfficeItSystemsRedressForPostmasters</w:t>
      </w:r>
    </w:p>
    <w:p/>
    <w:p>
      <w:r>
        <w:rPr>
          <w:b/>
          <w:color w:val="1A4A6E"/>
          <w:sz w:val="22"/>
        </w:rPr>
        <w:t>Emma Foody (Lab/Co-op)</w:t>
      </w:r>
    </w:p>
    <w:p>
      <w:r>
        <w:rPr>
          <w:sz w:val="22"/>
        </w:rPr>
        <w:t>6. What recent steps he has taken to support postmasters seeking redress for harm caused by faulty IT systems.</w:t>
      </w:r>
    </w:p>
    <w:p/>
    <w:p>
      <w:r>
        <w:rPr>
          <w:b/>
          <w:color w:val="1A4A6E"/>
          <w:sz w:val="22"/>
        </w:rPr>
        <w:t>Gareth Thomas (The Parliamentary Under-Secretary of State for Business and Trade)</w:t>
      </w:r>
    </w:p>
    <w:p>
      <w:r>
        <w:rPr>
          <w:sz w:val="22"/>
        </w:rPr>
        <w:t>By the end of last month, approximately £1.1 billion had been paid in total redress to almost 8,000 claimants. This represents a fourfold increase over the past 12 months, with more than 5,000 victims receiving compensation for the first time. We have also committed to extending redress to family members. As the House knows, there is still much left to do, and we are considering carefully the recommendations that Sir Wyn Williams made last week in this regard.</w:t>
      </w:r>
    </w:p>
    <w:p/>
    <w:p>
      <w:r>
        <w:rPr>
          <w:b/>
          <w:color w:val="1A4A6E"/>
          <w:sz w:val="22"/>
        </w:rPr>
        <w:t>Emma Foody</w:t>
      </w:r>
    </w:p>
    <w:p>
      <w:r>
        <w:rPr>
          <w:sz w:val="22"/>
        </w:rPr>
        <w:t>I thank the Minister for his answer. He will be aware of a Northumberland constituent of mine who was a victim of the faulty Horizon system, leading to her losing her job and her business and becoming a victim of abuse in her own community. Despite my assistance, my constituent remains without an outcome to her claim. Will the Minister please look into this case and ensure that her claim is progressed as quickly as possible, so that she can receive justice?</w:t>
      </w:r>
    </w:p>
    <w:p/>
    <w:p>
      <w:r>
        <w:rPr>
          <w:b/>
          <w:color w:val="1A4A6E"/>
          <w:sz w:val="22"/>
        </w:rPr>
        <w:t>Gareth Thomas</w:t>
      </w:r>
    </w:p>
    <w:p>
      <w:r>
        <w:rPr>
          <w:sz w:val="22"/>
        </w:rPr>
        <w:t>My hon. Friend describes just one example of the terrible human impact that the Post Office scandal has had on many good people up and down our country who served their communities and who were treated unbelievably badly by the Post Office. I will of course look into the case that my hon. Friend has raised. We are determined to do more to help not just her constituent but all those who are still waiting for compensation.</w:t>
      </w:r>
    </w:p>
    <w:p/>
    <w:p>
      <w:r>
        <w:rPr>
          <w:b/>
          <w:color w:val="1A4A6E"/>
          <w:sz w:val="22"/>
        </w:rPr>
        <w:t>Jim Shannon (DUP)</w:t>
      </w:r>
    </w:p>
    <w:p>
      <w:r>
        <w:rPr>
          <w:sz w:val="22"/>
        </w:rPr>
        <w:t>I thank the Minister and the Government for all they are doing in this area. The frustration is that those who deserve compensation, having been traumatised physically, emotionally and financially, have waited many years for the redress that they should be getting. There seems to be a delay for some who should be receiving the moneys now. Indeed, they are now being told that it could be another three years before they will receive any money. I genuinely urge the Minister and Government to make sure that people get the money ASAP—in other words, let us get it done this year.</w:t>
      </w:r>
    </w:p>
    <w:p/>
    <w:p>
      <w:r>
        <w:rPr>
          <w:b/>
          <w:color w:val="1A4A6E"/>
          <w:sz w:val="22"/>
        </w:rPr>
        <w:t>Gareth Thomas</w:t>
      </w:r>
    </w:p>
    <w:p>
      <w:r>
        <w:rPr>
          <w:sz w:val="22"/>
        </w:rPr>
        <w:t>I, and I suspect the whole House, share the hon. Gentleman’s frustration. There were many opportunities to stop the Post Office scandal, and compensation should have been paid out to all the victims a long time ago. We have quadrupled the amount of compensation paid out in the past 12 months, and 5,000 victims who had not received compensation 12 months ago have now done so. Is that good enough? Of course not; there is a lot more to do, and the recommendations that Sir Wyn Williams made last week are helpful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