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Military Personnel: Pay</w:t>
      </w:r>
    </w:p>
    <w:p>
      <w:r>
        <w:rPr>
          <w:sz w:val="20"/>
        </w:rPr>
        <w:t>16 March 2026  ·  Commons  ·  Oral Questions</w:t>
      </w:r>
    </w:p>
    <w:p>
      <w:r>
        <w:rPr>
          <w:b/>
        </w:rPr>
        <w:t xml:space="preserve">Policy areas: </w:t>
      </w:r>
      <w:r>
        <w:rPr>
          <w:sz w:val="20"/>
        </w:rPr>
        <w:t>Defence and armed forces, Economy, Employment and labour market</w:t>
      </w:r>
    </w:p>
    <w:p>
      <w:r>
        <w:rPr>
          <w:b/>
        </w:rPr>
        <w:t xml:space="preserve">Topics: </w:t>
      </w:r>
      <w:r>
        <w:rPr>
          <w:sz w:val="20"/>
        </w:rPr>
        <w:t>armed forces recruitment, forces childcare support, forces morale, military pay increase, overseas allowance</w:t>
      </w:r>
    </w:p>
    <w:p>
      <w:r>
        <w:rPr>
          <w:b/>
        </w:rPr>
        <w:t xml:space="preserve">Source: </w:t>
      </w:r>
      <w:r>
        <w:rPr>
          <w:sz w:val="20"/>
        </w:rPr>
        <w:t>https://hansard.parliament.uk/Commons/2026-03-16/debates/F125CDF5-4234-49A7-8C49-4EB680187AB0/MilitaryPersonnelPay</w:t>
      </w:r>
    </w:p>
    <w:p/>
    <w:p>
      <w:r>
        <w:rPr>
          <w:b/>
          <w:color w:val="1A4A6E"/>
          <w:sz w:val="22"/>
        </w:rPr>
        <w:t>Luke Murphy (Lab)</w:t>
      </w:r>
    </w:p>
    <w:p>
      <w:r>
        <w:rPr>
          <w:sz w:val="22"/>
        </w:rPr>
        <w:t>5. What steps he is taking to increase pay for military personnel.</w:t>
      </w:r>
    </w:p>
    <w:p/>
    <w:p>
      <w:r>
        <w:rPr>
          <w:b/>
          <w:color w:val="1A4A6E"/>
          <w:sz w:val="22"/>
        </w:rPr>
        <w:t>John Healey (The Secretary of State for Defence)</w:t>
      </w:r>
    </w:p>
    <w:p>
      <w:r>
        <w:rPr>
          <w:sz w:val="22"/>
        </w:rPr>
        <w:t>At the election, military morale had fallen to record lows, and we promised, as a new Government, to renew the nation’s commitment to those who serve. That is what we are doing. We have delivered the biggest forces pay increase for two decades, and landmark investment to buy back and renew nearly 40,000 military family homes. Wraparound childcare has been extended for those serving overseas. When we say that we are a Government on the side of our forces, this is what we mean.</w:t>
      </w:r>
    </w:p>
    <w:p/>
    <w:p>
      <w:r>
        <w:rPr>
          <w:b/>
          <w:color w:val="1A4A6E"/>
          <w:sz w:val="22"/>
        </w:rPr>
        <w:t>Luke Murphy</w:t>
      </w:r>
    </w:p>
    <w:p>
      <w:r>
        <w:rPr>
          <w:sz w:val="22"/>
        </w:rPr>
        <w:t>I am grateful to the Secretary of State for his answer. As part of the armed forces parliamentary scheme, I was recently privileged to spend time in the High North, in Norway, with our Royal Marines and other armed forces personnel. It was a stark reminder of their service, and the sacrifice that they make to protect our national interests and our way of life. What assessment has the Secretary of State made of the overseas allowance for personnel on temporary duty, like those in the Arctic?</w:t>
      </w:r>
    </w:p>
    <w:p/>
    <w:p>
      <w:r>
        <w:rPr>
          <w:b/>
          <w:color w:val="1A4A6E"/>
          <w:sz w:val="22"/>
        </w:rPr>
        <w:t>John Healey</w:t>
      </w:r>
    </w:p>
    <w:p>
      <w:r>
        <w:rPr>
          <w:sz w:val="22"/>
        </w:rPr>
        <w:t>I will write to my hon. Friend with the detail, but part of the commitment that we have made to renewing the contract with those who serve has involved the extension of wraparound childcare to those serving overseas. It is part of making sure that we raise the quality of the experience of those in uniform. We can raise the morale of those who serve and, in doing so, we can help deal with the deep-seated, 14-year-long recruitment and retention crisis that we saw at the time of the last general election.</w:t>
      </w:r>
    </w:p>
    <w:p/>
    <w:p>
      <w:r>
        <w:rPr>
          <w:b/>
          <w:color w:val="1A4A6E"/>
          <w:sz w:val="22"/>
        </w:rPr>
        <w:t>Jim Shannon (DUP)</w:t>
      </w:r>
    </w:p>
    <w:p>
      <w:r>
        <w:rPr>
          <w:sz w:val="22"/>
        </w:rPr>
        <w:t>I thank the Secretary of State for his answers. Personnel and families from Northern Ireland face exceptional costs if they are stationed here on the mainland. If they want to meet up with their family or go home again, there are extra costs for them. What has been done to ensure that personnel from Northern Ireland are not disadvantaged because they live so far away from their family, and to ensure that families can have the family time that they need to ensure that they stay together?</w:t>
      </w:r>
    </w:p>
    <w:p/>
    <w:p>
      <w:r>
        <w:rPr>
          <w:b/>
          <w:color w:val="1A4A6E"/>
          <w:sz w:val="22"/>
        </w:rPr>
        <w:t>John Healey</w:t>
      </w:r>
    </w:p>
    <w:p>
      <w:r>
        <w:rPr>
          <w:sz w:val="22"/>
        </w:rPr>
        <w:t>The hon. Gentleman will have welcomed the “get home” allowance that we made sure every one of our serving personnel could access at Christmas for the first time. We have delivered the highest pay increase for forces personnel for 20 years. The more than 10% pay rise over the first two years of this Government is part of making service life more affordable, including for those in Northern Ireland. I am proud to be the first Defence Secretary of this country who can say that no one working full time in UK military uniform is paid less than the national living wage.</w:t>
      </w:r>
    </w:p>
    <w:p/>
    <w:p>
      <w:r>
        <w:rPr>
          <w:b/>
          <w:color w:val="1A4A6E"/>
          <w:sz w:val="22"/>
        </w:rPr>
        <w:t>Speaker</w:t>
      </w:r>
    </w:p>
    <w:p>
      <w:r>
        <w:rPr>
          <w:sz w:val="22"/>
        </w:rPr>
        <w:t>Will we look at the Royal Gibraltar Regiment as well, Secretary of State?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