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 US Plan for Sustainable Peace</w:t>
      </w:r>
    </w:p>
    <w:p>
      <w:r>
        <w:rPr>
          <w:sz w:val="20"/>
        </w:rPr>
        <w:t>16 March 2026  ·  Commons  ·  Oral Questions</w:t>
      </w:r>
    </w:p>
    <w:p>
      <w:r>
        <w:rPr>
          <w:b/>
        </w:rPr>
        <w:t xml:space="preserve">Policy areas: </w:t>
      </w:r>
      <w:r>
        <w:rPr>
          <w:sz w:val="20"/>
        </w:rPr>
        <w:t>Defence and armed forces, Economy, Energy, Foreign affairs and diplomacy</w:t>
      </w:r>
    </w:p>
    <w:p>
      <w:r>
        <w:rPr>
          <w:b/>
        </w:rPr>
        <w:t xml:space="preserve">Topics: </w:t>
      </w:r>
      <w:r>
        <w:rPr>
          <w:sz w:val="20"/>
        </w:rPr>
        <w:t>energy bill impact, iran conflict, strait of hormuz deployment, uk military assets, us plan for peace</w:t>
      </w:r>
    </w:p>
    <w:p>
      <w:r>
        <w:rPr>
          <w:b/>
        </w:rPr>
        <w:t xml:space="preserve">Source: </w:t>
      </w:r>
      <w:r>
        <w:rPr>
          <w:sz w:val="20"/>
        </w:rPr>
        <w:t>https://hansard.parliament.uk/Commons/2026-03-16/debates/CEDDB7FB-4046-4009-8E94-16C240C7CDB1/IranUsPlanForSustainablePeace</w:t>
      </w:r>
    </w:p>
    <w:p/>
    <w:p>
      <w:r>
        <w:rPr>
          <w:b/>
          <w:color w:val="1A4A6E"/>
          <w:sz w:val="22"/>
        </w:rPr>
        <w:t>Monica Harding (LD)</w:t>
      </w:r>
    </w:p>
    <w:p>
      <w:r>
        <w:rPr>
          <w:sz w:val="22"/>
        </w:rPr>
        <w:t>11. What assessment he has made of the potential implications for his policies of the US plan for sustainable peace in Iran.</w:t>
      </w:r>
    </w:p>
    <w:p/>
    <w:p>
      <w:r>
        <w:rPr>
          <w:b/>
          <w:color w:val="1A4A6E"/>
          <w:sz w:val="22"/>
        </w:rPr>
        <w:t>Al Carns (The Minister for the Armed Forces)</w:t>
      </w:r>
    </w:p>
    <w:p>
      <w:r>
        <w:rPr>
          <w:sz w:val="22"/>
        </w:rPr>
        <w:t>We are studying developments very carefully and remain in close contact with the United States and other allies. The UK’s position is clear: the best way forward for the region and the world is a negotiated settlement with Iran when it has given up its nuclear ambitions. Recent events have also underlined the importance of resilience, strong alliances and credible military capability in a world where regional crisis can develop quickly. A sustainable peace must reduce the risk of conflict, not simply pause it.</w:t>
      </w:r>
    </w:p>
    <w:p/>
    <w:p>
      <w:r>
        <w:rPr>
          <w:b/>
          <w:color w:val="1A4A6E"/>
          <w:sz w:val="22"/>
        </w:rPr>
        <w:t>Monica Harding</w:t>
      </w:r>
    </w:p>
    <w:p>
      <w:r>
        <w:rPr>
          <w:sz w:val="22"/>
        </w:rPr>
        <w:t>My constituents are deeply concerned about further escalation in the middle east and the UK being pulled further into a conflict with no clear objective. They are also concerned about the impact on their energy bills, inflation and interest rates. President Trump is attempting to pull us into his war of choice, urging UK deployments to the strait of Hormuz and asserting that NATO’s future depends on allies committing to deploying assets. Will the Minister rule out the deployment of military assets to the strait of Hormuz, and will he do so as strongly as our German and Spanish allies have done? Does he agree that de-escalation is key, as any further military action threatens a sustainable peace? Does he also agree that a better way forward would be for the UK, as penholder on the UN Security Council, to present an emergency resolution to get the strait of Hormuz open through UN channels?</w:t>
      </w:r>
    </w:p>
    <w:p/>
    <w:p>
      <w:r>
        <w:rPr>
          <w:b/>
          <w:color w:val="1A4A6E"/>
          <w:sz w:val="22"/>
        </w:rPr>
        <w:t>Al Carns</w:t>
      </w:r>
    </w:p>
    <w:p>
      <w:r>
        <w:rPr>
          <w:sz w:val="22"/>
        </w:rPr>
        <w:t>I have attended every staff college in the military—initial staff college, advanced command staff college and higher command staff college—and they all say two things: “First, you must have a legal mandate before putting people in harm’s way; secondly, you must think through to the end.” We will continue to work in a comprehensive and calm manner with our allies and partners to ensure that we can come up with a solution to the strait of Hormuz, and we will not rule anything out, because we cannot guarantee where this war is going to go.</w:t>
      </w:r>
    </w:p>
    <w:p/>
    <w:p>
      <w:r>
        <w:rPr>
          <w:b/>
          <w:color w:val="1A4A6E"/>
          <w:sz w:val="22"/>
        </w:rPr>
        <w:t>Chris Vince (Lab/Co-op)</w:t>
      </w:r>
    </w:p>
    <w:p>
      <w:r>
        <w:rPr>
          <w:sz w:val="22"/>
        </w:rPr>
        <w:t>Residents in my constituency are rightly worried about the ongoing events in the middle east, so will the Minister reaffirm for the avoidance of any doubt that this Government’s first priority is to keep their citizens safe, and that our decisions thus far and moving forward have been and will continue to be based on the collective self-defence of long-standing allies and on protecting British lives?</w:t>
      </w:r>
    </w:p>
    <w:p/>
    <w:p>
      <w:r>
        <w:rPr>
          <w:b/>
          <w:color w:val="1A4A6E"/>
          <w:sz w:val="22"/>
        </w:rPr>
        <w:t>Al Carns</w:t>
      </w:r>
    </w:p>
    <w:p>
      <w:r>
        <w:rPr>
          <w:sz w:val="22"/>
        </w:rPr>
        <w:t>As we speak, there will most likely be fast jets flying in the middle east or around Cyprus, tracking, identifying and engaging with drones that pose a direct threat to our British interests, our allies and partners and, potentially, British citizens. I take my hat off to them, and I fully support them. We will maintain that defensive posture for as long as this conflict continues.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