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Skills</w:t>
      </w:r>
    </w:p>
    <w:p>
      <w:r>
        <w:rPr>
          <w:sz w:val="20"/>
        </w:rPr>
        <w:t>16 March 2026  ·  Commons  ·  Oral Questions</w:t>
      </w:r>
    </w:p>
    <w:p>
      <w:r>
        <w:rPr>
          <w:b/>
        </w:rPr>
        <w:t xml:space="preserve">Policy areas: </w:t>
      </w:r>
      <w:r>
        <w:rPr>
          <w:sz w:val="20"/>
        </w:rPr>
        <w:t>Business and industry, Defence and armed forces, Economy, Education, training and skills, Employment and labour market</w:t>
      </w:r>
    </w:p>
    <w:p>
      <w:r>
        <w:rPr>
          <w:b/>
        </w:rPr>
        <w:t xml:space="preserve">Topics: </w:t>
      </w:r>
      <w:r>
        <w:rPr>
          <w:sz w:val="20"/>
        </w:rPr>
        <w:t>defence industrial base, defence skills investment, munitions factory jobs, technical excellence colleges, typhoon aircraft production</w:t>
      </w:r>
    </w:p>
    <w:p>
      <w:r>
        <w:rPr>
          <w:b/>
        </w:rPr>
        <w:t xml:space="preserve">Source: </w:t>
      </w:r>
      <w:r>
        <w:rPr>
          <w:sz w:val="20"/>
        </w:rPr>
        <w:t>https://hansard.parliament.uk/Commons/2026-03-16/debates/FF508B18-C3E2-4FED-B9BF-4090A35347F4/DefenceSkills</w:t>
      </w:r>
    </w:p>
    <w:p/>
    <w:p>
      <w:r>
        <w:rPr>
          <w:b/>
          <w:color w:val="1A4A6E"/>
          <w:sz w:val="22"/>
        </w:rPr>
        <w:t>Julie Minns (Lab)</w:t>
      </w:r>
    </w:p>
    <w:p>
      <w:r>
        <w:rPr>
          <w:sz w:val="22"/>
        </w:rPr>
        <w:t>8. What plans he has to increase defence skills.</w:t>
      </w:r>
    </w:p>
    <w:p/>
    <w:p>
      <w:r>
        <w:rPr>
          <w:b/>
          <w:color w:val="1A4A6E"/>
          <w:sz w:val="22"/>
        </w:rPr>
        <w:t>Luke Pollard (The Minister for Defence Readiness and Industry)</w:t>
      </w:r>
    </w:p>
    <w:p>
      <w:r>
        <w:rPr>
          <w:sz w:val="22"/>
        </w:rPr>
        <w:t>We are ending the hollowing out and underfunding of defence that we inherited from the previous Government and spending more with British businesses. To deliver that, we are investing in skills: five defence growth deals worth £250 million; a £182 million skills package; £50 million allocated for five DTECS—defence technical excellence colleges—across England, one in Wales and two in Scotland; and £80 million in strategic priorities grants available to universities to expand the number of places in courses that will support defence.</w:t>
      </w:r>
    </w:p>
    <w:p/>
    <w:p>
      <w:r>
        <w:rPr>
          <w:b/>
          <w:color w:val="1A4A6E"/>
          <w:sz w:val="22"/>
        </w:rPr>
        <w:t>Minns</w:t>
      </w:r>
    </w:p>
    <w:p>
      <w:r>
        <w:rPr>
          <w:sz w:val="22"/>
        </w:rPr>
        <w:t>I thank the Minister for his answer. He will be aware that my constituency was home to Europe’s largest munitions factory during the first world war, a legacy that lives on in MOD Longtown. When the Minister confirms that my constituency of Carlisle will be one of the locations for the six new munitions factories the Government are looking to build, what support will the Government provide to ensure that it is local people who will be able to take up the jobs at that new munitions factory?</w:t>
      </w:r>
    </w:p>
    <w:p/>
    <w:p>
      <w:r>
        <w:rPr>
          <w:b/>
          <w:color w:val="1A4A6E"/>
          <w:sz w:val="22"/>
        </w:rPr>
        <w:t>Luke Pollard</w:t>
      </w:r>
    </w:p>
    <w:p>
      <w:r>
        <w:rPr>
          <w:sz w:val="22"/>
        </w:rPr>
        <w:t>I thank my hon. Friend for her lobbying in favour of Carlisle as a location. Having visited Longtown, I have seen her constituents’ dedication and passion in supporting defence, as well as the opportunities there. We are making good progress on our commitment to allocate resources in this Parliament for six energetics and munitions factories. We hope to make a decision on the first wave of those in due course. I will be sure to keep all Members involved, including those who have made a good case in the Chamber today.</w:t>
      </w:r>
    </w:p>
    <w:p/>
    <w:p>
      <w:r>
        <w:rPr>
          <w:b/>
          <w:color w:val="1A4A6E"/>
          <w:sz w:val="22"/>
        </w:rPr>
        <w:t>Speaker</w:t>
      </w:r>
    </w:p>
    <w:p>
      <w:r>
        <w:rPr>
          <w:sz w:val="22"/>
        </w:rPr>
        <w:t>Including Chorley.</w:t>
      </w:r>
    </w:p>
    <w:p/>
    <w:p>
      <w:r>
        <w:rPr>
          <w:b/>
          <w:color w:val="1A4A6E"/>
          <w:sz w:val="22"/>
        </w:rPr>
        <w:t>Andrew Snowden (Con)</w:t>
      </w:r>
    </w:p>
    <w:p>
      <w:r>
        <w:rPr>
          <w:sz w:val="22"/>
        </w:rPr>
        <w:t>On that Chorley and Lancashire theme, it will not be possible to increase the defence skills in this country if the defence jobs of the future are not secure in that pipeline. I was delighted to hear the Secretary of State talk earlier about British jobs, British industry and British innovation—he can probably gather where this is going, judging from the whispering on the Government Front Bench—so I was confused when there was bragging about ordering from British companies for defence as to why American F-35s were ordered, not British Typhoons. Given that we will need around 100 aircraft to maintain the workforce at Warton for Tempest in the future, I assume, whenever the defence investment plan is finally published, we will see an order of 25 Typhoons for the RAF within it.</w:t>
      </w:r>
    </w:p>
    <w:p/>
    <w:p>
      <w:r>
        <w:rPr>
          <w:b/>
          <w:color w:val="1A4A6E"/>
          <w:sz w:val="22"/>
        </w:rPr>
        <w:t>Luke Pollard</w:t>
      </w:r>
    </w:p>
    <w:p>
      <w:r>
        <w:rPr>
          <w:sz w:val="22"/>
        </w:rPr>
        <w:t>In the hon. Gentleman’s haste to make an attack on the Government, he forgot to welcome the multibillion-pound deal we secured with Türkiye to build Typhoons in his constituency. We have had a 15% increase in defence in the north-west of England since the first year of this Labour Government, but he is right that we need to make sure we are investing in skills to deliver the defence industrial base. That is precisely why the Government are investing in skills and why we are supporting British businesses. He will also know that the F-35, as well as the Typhoon, contributes many jobs to the north-west—I believe many of them very close to his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