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Outdoor Education: National Curriculum</w:t>
      </w:r>
    </w:p>
    <w:p>
      <w:r>
        <w:rPr>
          <w:sz w:val="20"/>
        </w:rPr>
        <w:t>16 June 2025  ·  Commons  ·  Oral Questions</w:t>
      </w:r>
    </w:p>
    <w:p>
      <w:r>
        <w:rPr>
          <w:b/>
        </w:rPr>
        <w:t xml:space="preserve">Policy areas: </w:t>
      </w:r>
      <w:r>
        <w:rPr>
          <w:sz w:val="20"/>
        </w:rPr>
        <w:t>Education, training and skills</w:t>
      </w:r>
    </w:p>
    <w:p>
      <w:r>
        <w:rPr>
          <w:b/>
        </w:rPr>
        <w:t xml:space="preserve">Topics: </w:t>
      </w:r>
      <w:r>
        <w:rPr>
          <w:sz w:val="20"/>
        </w:rPr>
        <w:t>children's wellbeing, duke of edinburgh award, enrichment framework, national curriculum, outdoor education provision</w:t>
      </w:r>
    </w:p>
    <w:p>
      <w:r>
        <w:rPr>
          <w:b/>
        </w:rPr>
        <w:t xml:space="preserve">Source: </w:t>
      </w:r>
      <w:r>
        <w:rPr>
          <w:sz w:val="20"/>
        </w:rPr>
        <w:t>https://hansard.parliament.uk/Commons/2025-06-16/debates/A4FA7A30-BF63-43CA-94E6-805598DCD62D/OutdoorEducationNationalCurriculum</w:t>
      </w:r>
    </w:p>
    <w:p/>
    <w:p>
      <w:r>
        <w:rPr>
          <w:b/>
          <w:color w:val="1A4A6E"/>
          <w:sz w:val="22"/>
        </w:rPr>
        <w:t>Phil Brickell (Lab)</w:t>
      </w:r>
    </w:p>
    <w:p>
      <w:r>
        <w:rPr>
          <w:sz w:val="22"/>
        </w:rPr>
        <w:t>10. What recent assessment her Department has made of the adequacy of outdoor education provision in the national curriculum.</w:t>
      </w:r>
    </w:p>
    <w:p/>
    <w:p>
      <w:r>
        <w:rPr>
          <w:b/>
          <w:color w:val="1A4A6E"/>
          <w:sz w:val="22"/>
        </w:rPr>
        <w:t>Catherine McKinnell (The Minister for School Standards)</w:t>
      </w:r>
    </w:p>
    <w:p>
      <w:r>
        <w:rPr>
          <w:sz w:val="22"/>
        </w:rPr>
        <w:t>It is important for young people to enjoy the benefits of spending time in nature, as part of a balanced curriculum. Beyond the curriculum, the Department is also working on an enrichment framework to support schools in developing their offer, which includes a variety of outdoor education opportunities. Our National Education Nature Park initiative also aims to support young people’s wellbeing and develop skills for the future.</w:t>
      </w:r>
    </w:p>
    <w:p/>
    <w:p>
      <w:r>
        <w:rPr>
          <w:b/>
          <w:color w:val="1A4A6E"/>
          <w:sz w:val="22"/>
        </w:rPr>
        <w:t>Phil Brickell</w:t>
      </w:r>
    </w:p>
    <w:p>
      <w:r>
        <w:rPr>
          <w:sz w:val="22"/>
        </w:rPr>
        <w:t>Learning in the outdoors allows children and young people to build their confidence and push their boundaries in a safe but challenging environment, yet all too often young people from more deprived communities, including in my constituency, do not have access to opportunities such as the Duke of Edinburgh’s award. Will the Minister meet me to discuss what more can be done to support schools in rolling out the Duke of Edinburgh’s award across Bolton, Blackrod, Horwich and Westhoughton?</w:t>
      </w:r>
    </w:p>
    <w:p/>
    <w:p>
      <w:r>
        <w:rPr>
          <w:b/>
          <w:color w:val="1A4A6E"/>
          <w:sz w:val="22"/>
        </w:rPr>
        <w:t>Catherine McKinnell</w:t>
      </w:r>
    </w:p>
    <w:p>
      <w:r>
        <w:rPr>
          <w:sz w:val="22"/>
        </w:rPr>
        <w:t>I join my hon. Friend in recognising the value of outdoor pursuits and the value of the Duke of Edinburgh’s award, which I benefited from taking part in myself when I was at school. The Department has funded 300 schools in areas of high deprivation to start offering the award, and the Department for Culture, Media and Sport is providing funding of a further £1.5 million this financial year to extend the scheme. My hon. Friend is of course keen to ensure that his constituents benefit and I would be delighted to meet him to discuss that further.</w:t>
      </w:r>
    </w:p>
    <w:p/>
    <w:p>
      <w:r>
        <w:rPr>
          <w:b/>
          <w:color w:val="1A4A6E"/>
          <w:sz w:val="22"/>
        </w:rPr>
        <w:t>Jim Shannon (DUP)</w:t>
      </w:r>
    </w:p>
    <w:p>
      <w:r>
        <w:rPr>
          <w:sz w:val="22"/>
        </w:rPr>
        <w:t>I thank the Minister very much for her answers. Worryingly, obesity levels are predicted to rise between 20% and 30% in the next five to 10 years. To combat that, physical education is important, as is the Government looking at children’s diets at school. Those two things can address obesity, so I am keen to hear the Minister’s thoughts on them.</w:t>
      </w:r>
    </w:p>
    <w:p/>
    <w:p>
      <w:r>
        <w:rPr>
          <w:b/>
          <w:color w:val="1A4A6E"/>
          <w:sz w:val="22"/>
        </w:rPr>
        <w:t>Catherine McKinnell</w:t>
      </w:r>
    </w:p>
    <w:p>
      <w:r>
        <w:rPr>
          <w:sz w:val="22"/>
        </w:rPr>
        <w:t>I agree with the hon. Gentleman. We want all schools to offer a broad and balanced curriculum, including outdoor activities, sport, PE and physical activity, and to ensure that every child can benefit. That is why we are legislating to ensure that the national curriculum applies to all schools, through the Children’s Wellbeing and Schools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